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lang w:eastAsia="ru-RU"/>
        </w:rPr>
      </w:pPr>
      <w:r>
        <w:rPr>
          <w:rFonts w:eastAsia="Arial"/>
          <w:b/>
          <w:bCs/>
          <w:color w:val="1F1F1F"/>
          <w:sz w:val="24"/>
          <w:szCs w:val="24"/>
          <w:highlight w:val="white"/>
        </w:rPr>
        <w:t>Табл. 1. Сводная таблица эффективности деятельности руководителей ОМСУ, % по городским округам и муниципальным районам (округам)</w:t>
      </w:r>
      <w:r>
        <w:rPr>
          <w:rFonts w:eastAsia="Arial"/>
          <w:b/>
          <w:bCs/>
          <w:color w:val="1F1F1F"/>
          <w:sz w:val="24"/>
          <w:szCs w:val="24"/>
        </w:rPr>
        <w:t xml:space="preserve"> за 2025 год</w:t>
      </w:r>
    </w:p>
    <w:tbl>
      <w:tblPr>
        <w:tblW w:w="104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16"/>
        <w:gridCol w:w="745"/>
        <w:gridCol w:w="991"/>
        <w:gridCol w:w="1135"/>
        <w:gridCol w:w="1208"/>
        <w:gridCol w:w="1059"/>
        <w:gridCol w:w="1135"/>
        <w:gridCol w:w="1133"/>
        <w:gridCol w:w="523"/>
      </w:tblGrid>
      <w:tr>
        <w:trPr>
          <w:trHeight w:val="300" w:hRule="atLeast"/>
        </w:trPr>
        <w:tc>
          <w:tcPr>
            <w:tcW w:w="2516" w:type="dxa"/>
            <w:vMerge w:val="restart"/>
            <w:tcBorders>
              <w:bottom w:val="single" w:sz="4" w:space="0" w:color="FFFFFF"/>
              <w:right w:val="single" w:sz="4" w:space="0" w:color="FFFFFF"/>
            </w:tcBorders>
            <w:shd w:color="000000" w:fill="32849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20"/>
                <w:szCs w:val="20"/>
                <w:lang w:eastAsia="ru-RU"/>
              </w:rPr>
              <w:t>МУНИЦИПАЛЬНОЕ ОБРАЗОВАНИЕ ПРИМОРСКОГО КРАЯ</w:t>
            </w:r>
          </w:p>
        </w:tc>
        <w:tc>
          <w:tcPr>
            <w:tcW w:w="745" w:type="dxa"/>
            <w:vMerge w:val="restar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000000" w:fill="32849C" w:val="clear"/>
            <w:textDirection w:val="btL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18"/>
                <w:szCs w:val="18"/>
                <w:lang w:eastAsia="ru-RU"/>
              </w:rPr>
              <w:t>УРОВЕНЬ УДОВЛЕТВОРЕННОСТИ В ЦЕЛОМ</w:t>
            </w:r>
          </w:p>
        </w:tc>
        <w:tc>
          <w:tcPr>
            <w:tcW w:w="6661" w:type="dxa"/>
            <w:gridSpan w:val="6"/>
            <w:vMerge w:val="restart"/>
            <w:tcBorders>
              <w:left w:val="single" w:sz="4" w:space="0" w:color="FFFFFF"/>
              <w:bottom w:val="single" w:sz="4" w:space="0" w:color="FFFFFF"/>
            </w:tcBorders>
            <w:shd w:color="000000" w:fill="32849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20"/>
                <w:szCs w:val="20"/>
                <w:lang w:eastAsia="ru-RU"/>
              </w:rPr>
              <w:t>УДОВЛЕТВОРЕННОСТЬ НАСЕЛЕНИЯ (ДОЛЯ ПОЛОЖИТЕЛЬНЫХ ОЦЕНОК)</w:t>
            </w:r>
          </w:p>
        </w:tc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516" w:type="dxa"/>
            <w:vMerge w:val="continue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20"/>
                <w:szCs w:val="20"/>
                <w:lang w:eastAsia="ru-RU"/>
              </w:rPr>
            </w:r>
          </w:p>
        </w:tc>
        <w:tc>
          <w:tcPr>
            <w:tcW w:w="745" w:type="dxa"/>
            <w:vMerge w:val="continue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18"/>
                <w:szCs w:val="18"/>
                <w:lang w:eastAsia="ru-RU"/>
              </w:rPr>
            </w:r>
          </w:p>
        </w:tc>
        <w:tc>
          <w:tcPr>
            <w:tcW w:w="6661" w:type="dxa"/>
            <w:gridSpan w:val="6"/>
            <w:vMerge w:val="continue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20"/>
                <w:szCs w:val="20"/>
                <w:lang w:eastAsia="ru-RU"/>
              </w:rPr>
            </w:r>
          </w:p>
        </w:tc>
        <w:tc>
          <w:tcPr>
            <w:tcW w:w="523" w:type="dxa"/>
            <w:tcBorders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20"/>
                <w:szCs w:val="20"/>
                <w:lang w:eastAsia="ru-RU"/>
              </w:rPr>
            </w:r>
          </w:p>
        </w:tc>
      </w:tr>
      <w:tr>
        <w:trPr>
          <w:trHeight w:val="1624" w:hRule="atLeast"/>
        </w:trPr>
        <w:tc>
          <w:tcPr>
            <w:tcW w:w="2516" w:type="dxa"/>
            <w:vMerge w:val="continue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20"/>
                <w:szCs w:val="20"/>
                <w:lang w:eastAsia="ru-RU"/>
              </w:rPr>
            </w:r>
          </w:p>
        </w:tc>
        <w:tc>
          <w:tcPr>
            <w:tcW w:w="745" w:type="dxa"/>
            <w:vMerge w:val="continue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bottom w:val="single" w:sz="4" w:space="0" w:color="FFFFFF"/>
              <w:right w:val="single" w:sz="4" w:space="0" w:color="FFFFFF"/>
            </w:tcBorders>
            <w:shd w:color="000000" w:fill="32849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16"/>
                <w:szCs w:val="16"/>
                <w:lang w:eastAsia="ru-RU"/>
              </w:rPr>
              <w:t>Организация транспортного обслуживания</w:t>
            </w:r>
          </w:p>
        </w:tc>
        <w:tc>
          <w:tcPr>
            <w:tcW w:w="1135" w:type="dxa"/>
            <w:tcBorders>
              <w:bottom w:val="single" w:sz="4" w:space="0" w:color="FFFFFF"/>
              <w:right w:val="single" w:sz="4" w:space="0" w:color="FFFFFF"/>
            </w:tcBorders>
            <w:shd w:color="000000" w:fill="32849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16"/>
                <w:szCs w:val="16"/>
                <w:lang w:eastAsia="ru-RU"/>
              </w:rPr>
              <w:t>Качество автомобильных дорог</w:t>
            </w:r>
          </w:p>
        </w:tc>
        <w:tc>
          <w:tcPr>
            <w:tcW w:w="1208" w:type="dxa"/>
            <w:tcBorders>
              <w:bottom w:val="single" w:sz="4" w:space="0" w:color="FFFFFF"/>
              <w:right w:val="single" w:sz="4" w:space="0" w:color="FFFFFF"/>
            </w:tcBorders>
            <w:shd w:color="000000" w:fill="32849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16"/>
                <w:szCs w:val="16"/>
                <w:lang w:eastAsia="ru-RU"/>
              </w:rPr>
              <w:t>Удовлетворенность качеством работы ЖКХ</w:t>
            </w:r>
          </w:p>
        </w:tc>
        <w:tc>
          <w:tcPr>
            <w:tcW w:w="1059" w:type="dxa"/>
            <w:tcBorders>
              <w:bottom w:val="single" w:sz="4" w:space="0" w:color="FFFFFF"/>
              <w:right w:val="single" w:sz="4" w:space="0" w:color="FFFFFF"/>
            </w:tcBorders>
            <w:shd w:color="000000" w:fill="32849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16"/>
                <w:szCs w:val="16"/>
                <w:lang w:eastAsia="ru-RU"/>
              </w:rPr>
              <w:t>Качество теплоснабжения (снабжение населения топливом, дровами, углем)</w:t>
            </w:r>
          </w:p>
        </w:tc>
        <w:tc>
          <w:tcPr>
            <w:tcW w:w="1135" w:type="dxa"/>
            <w:tcBorders>
              <w:bottom w:val="single" w:sz="4" w:space="0" w:color="FFFFFF"/>
              <w:right w:val="single" w:sz="4" w:space="0" w:color="FFFFFF"/>
            </w:tcBorders>
            <w:shd w:color="000000" w:fill="32849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16"/>
                <w:szCs w:val="16"/>
                <w:lang w:eastAsia="ru-RU"/>
              </w:rPr>
              <w:t>Качество услуг водоснабжения (водоотведения)</w:t>
            </w:r>
          </w:p>
        </w:tc>
        <w:tc>
          <w:tcPr>
            <w:tcW w:w="1133" w:type="dxa"/>
            <w:tcBorders>
              <w:bottom w:val="single" w:sz="4" w:space="0" w:color="FFFFFF"/>
            </w:tcBorders>
            <w:shd w:color="000000" w:fill="32849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16"/>
                <w:szCs w:val="16"/>
                <w:lang w:eastAsia="ru-RU"/>
              </w:rPr>
              <w:t>Качество услуг электроснабжения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9922" w:type="dxa"/>
            <w:gridSpan w:val="8"/>
            <w:tcBorders>
              <w:top w:val="single" w:sz="4" w:space="0" w:color="FFFFFF"/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i/>
                <w:i/>
                <w:iCs/>
                <w:color w:val="32849C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i/>
                <w:iCs/>
                <w:color w:val="32849C"/>
                <w:lang w:eastAsia="ru-RU"/>
              </w:rPr>
              <w:t>Городской округ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Арсеньевский ГО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64,0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51,4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35,6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73,1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79,0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60,5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93,2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Артёмовский ГО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70,9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55,2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42,3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78,3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82,9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88,2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85,8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Владивостокский ГО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63,6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45,0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27,8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75,1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79,6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74,7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90,9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ГО Большой Камень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51,0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33,5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27,8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56,5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53,8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63,9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76,2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ГО город Фокино (ЗАТО)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59,0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40,8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34,4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66,5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72,0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68,8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79,2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Дальнереченский ГО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56,0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31,2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30,0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56,1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64,6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72,2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82,3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Находкинский ГО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63,1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36,4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26,0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77,6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72,1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88,1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92,6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Уссурийский ГО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65,8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47,4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23,3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82,7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81,5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86,7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90,3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9922" w:type="dxa"/>
            <w:gridSpan w:val="8"/>
            <w:tcBorders>
              <w:top w:val="single" w:sz="4" w:space="0" w:color="32849C"/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i/>
                <w:i/>
                <w:iCs/>
                <w:color w:val="32849C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i/>
                <w:iCs/>
                <w:color w:val="32849C"/>
                <w:lang w:eastAsia="ru-RU"/>
              </w:rPr>
              <w:t>Муниципальный округ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Анучинский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58,6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44,9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37,2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66,0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55,3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71,9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83,9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Дальнегорский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56,5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55,5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15,8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63,1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51,4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69,2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90,5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Дальнереченский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49,0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29,5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19,6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61,0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54,5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59,2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82,0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Кавалеровский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52,9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51,0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11,2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59,7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43,8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70,4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88,0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Кировский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55,0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23,5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19,3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69,9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66,5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71,6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94,0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Красноармейский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46,0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30,3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14,5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59,0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58,5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59,5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67,0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Лазовский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29,8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20,2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23,3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28,1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26,8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20,2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58,6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Лесозаводский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44,6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18,8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10,0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58,1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54,5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57,3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82,1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Михайловский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55,9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39,3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26,3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66,0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64,6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57,6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91,8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МО г. Партизанск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50,8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32,0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11,9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63,5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73,1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54,2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82,9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МО Спасск-Дальний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62,2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42,4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27,8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76,4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79,5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70,9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90,5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Надеждинский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56,9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33,5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39,8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63,4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71,1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71,8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68,3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Октябрьский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49,2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22,3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24,3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63,8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73,2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47,7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78,7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Ольгинский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48,0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35,6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23,2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59,5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42,9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63,3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75,2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Партизанский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52,8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43,0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34,1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64,6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58,4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60,8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67,4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Пограничный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49,6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27,0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23,9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62,4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61,0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56,9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79,4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Пожарский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61,4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51,2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31,2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70,2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75,4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62,1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87,1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Тернейский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49,2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46,9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13,6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63,2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59,2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67,0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59,2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Ханкайский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61,0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38,7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25,0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76,0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73,6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83,6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84,1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Хасанский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52,4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25,2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18,7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66,8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64,7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73,2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80,4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Хорольский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55,9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33,5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22,1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72,8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69,8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69,4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84,7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Черниговский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53,1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44,6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21,5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65,2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60,7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56,2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82,7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Чугуевский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52,5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45,5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30,8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56,9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49,3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64,3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72,4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Шкотовский МО</w:t>
            </w:r>
          </w:p>
        </w:tc>
        <w:tc>
          <w:tcPr>
            <w:tcW w:w="74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56,9</w:t>
            </w:r>
          </w:p>
        </w:tc>
        <w:tc>
          <w:tcPr>
            <w:tcW w:w="991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37,3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51,1</w:t>
            </w:r>
          </w:p>
        </w:tc>
        <w:tc>
          <w:tcPr>
            <w:tcW w:w="1208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59,9</w:t>
            </w:r>
          </w:p>
        </w:tc>
        <w:tc>
          <w:tcPr>
            <w:tcW w:w="1059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73,2</w:t>
            </w:r>
          </w:p>
        </w:tc>
        <w:tc>
          <w:tcPr>
            <w:tcW w:w="1135" w:type="dxa"/>
            <w:tcBorders>
              <w:bottom w:val="single" w:sz="4" w:space="0" w:color="32849C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63,6</w:t>
            </w:r>
          </w:p>
        </w:tc>
        <w:tc>
          <w:tcPr>
            <w:tcW w:w="1133" w:type="dxa"/>
            <w:tcBorders>
              <w:bottom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59,3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516" w:type="dxa"/>
            <w:tcBorders>
              <w:bottom w:val="single" w:sz="4" w:space="0" w:color="FFFFFF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lang w:eastAsia="ru-RU"/>
              </w:rPr>
              <w:t>Яковлевский МО</w:t>
            </w:r>
          </w:p>
        </w:tc>
        <w:tc>
          <w:tcPr>
            <w:tcW w:w="745" w:type="dxa"/>
            <w:tcBorders>
              <w:bottom w:val="single" w:sz="4" w:space="0" w:color="FFFFFF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55,4</w:t>
            </w:r>
          </w:p>
        </w:tc>
        <w:tc>
          <w:tcPr>
            <w:tcW w:w="991" w:type="dxa"/>
            <w:tcBorders>
              <w:bottom w:val="single" w:sz="4" w:space="0" w:color="FFFFFF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35,2</w:t>
            </w:r>
          </w:p>
        </w:tc>
        <w:tc>
          <w:tcPr>
            <w:tcW w:w="1135" w:type="dxa"/>
            <w:tcBorders>
              <w:bottom w:val="single" w:sz="4" w:space="0" w:color="FFFFFF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34,2</w:t>
            </w:r>
          </w:p>
        </w:tc>
        <w:tc>
          <w:tcPr>
            <w:tcW w:w="1208" w:type="dxa"/>
            <w:tcBorders>
              <w:bottom w:val="single" w:sz="4" w:space="0" w:color="FFFFFF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63,6</w:t>
            </w:r>
          </w:p>
        </w:tc>
        <w:tc>
          <w:tcPr>
            <w:tcW w:w="1059" w:type="dxa"/>
            <w:tcBorders>
              <w:bottom w:val="single" w:sz="4" w:space="0" w:color="FFFFFF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68,9</w:t>
            </w:r>
          </w:p>
        </w:tc>
        <w:tc>
          <w:tcPr>
            <w:tcW w:w="1135" w:type="dxa"/>
            <w:tcBorders>
              <w:bottom w:val="single" w:sz="4" w:space="0" w:color="FFFFFF"/>
              <w:right w:val="single" w:sz="4" w:space="0" w:color="32849C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71,4</w:t>
            </w:r>
          </w:p>
        </w:tc>
        <w:tc>
          <w:tcPr>
            <w:tcW w:w="1133" w:type="dxa"/>
            <w:tcBorders>
              <w:bottom w:val="single" w:sz="4" w:space="0" w:color="FFFFFF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Aptos Narrow" w:hAnsi="Aptos Narrow"/>
                <w:color w:val="000000"/>
                <w:lang w:eastAsia="ru-RU"/>
              </w:rPr>
              <w:t>67,4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2516" w:type="dxa"/>
            <w:tcBorders>
              <w:right w:val="single" w:sz="4" w:space="0" w:color="FFFFFF"/>
            </w:tcBorders>
            <w:shd w:color="000000" w:fill="32849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20"/>
                <w:szCs w:val="20"/>
                <w:lang w:eastAsia="ru-RU"/>
              </w:rPr>
              <w:t>ИНТЕГРАЛЬНОЕ ЗНАЧЕНИЕ ПО КРАЮ</w:t>
            </w:r>
          </w:p>
        </w:tc>
        <w:tc>
          <w:tcPr>
            <w:tcW w:w="745" w:type="dxa"/>
            <w:tcBorders>
              <w:right w:val="single" w:sz="4" w:space="0" w:color="FFFFFF"/>
            </w:tcBorders>
            <w:shd w:color="000000" w:fill="32849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1" w:type="dxa"/>
            <w:tcBorders>
              <w:right w:val="single" w:sz="4" w:space="0" w:color="FFFFFF"/>
            </w:tcBorders>
            <w:shd w:color="000000" w:fill="32849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Calibri" w:ascii="Calibri" w:hAnsi="Calibri"/>
                <w:b/>
                <w:bCs/>
                <w:color w:val="FFFFFF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35" w:type="dxa"/>
            <w:tcBorders>
              <w:right w:val="single" w:sz="4" w:space="0" w:color="FFFFFF"/>
            </w:tcBorders>
            <w:shd w:color="000000" w:fill="32849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208" w:type="dxa"/>
            <w:tcBorders>
              <w:right w:val="single" w:sz="4" w:space="0" w:color="FFFFFF"/>
            </w:tcBorders>
            <w:shd w:color="000000" w:fill="32849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059" w:type="dxa"/>
            <w:tcBorders>
              <w:right w:val="single" w:sz="4" w:space="0" w:color="FFFFFF"/>
            </w:tcBorders>
            <w:shd w:color="000000" w:fill="32849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135" w:type="dxa"/>
            <w:tcBorders>
              <w:right w:val="single" w:sz="4" w:space="0" w:color="FFFFFF"/>
            </w:tcBorders>
            <w:shd w:color="000000" w:fill="32849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133" w:type="dxa"/>
            <w:tcBorders/>
            <w:shd w:color="000000" w:fill="32849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lang w:eastAsia="ru-RU"/>
        </w:rPr>
      </w:pPr>
      <w:r>
        <w:rPr>
          <w:rFonts w:eastAsia="Times New Roman" w:cs="Times New Roman" w:ascii="Times New Roman" w:hAnsi="Times New Roman"/>
          <w:iCs/>
          <w:lang w:eastAsia="ru-RU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134" w:gutter="0" w:header="0" w:top="851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Mediator Light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Aptos Narrow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0189302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0189302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22ef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1a0b34"/>
    <w:rPr>
      <w:sz w:val="20"/>
      <w:szCs w:val="20"/>
    </w:rPr>
  </w:style>
  <w:style w:type="character" w:styleId="FootnoteReference" w:customStyle="1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1a0b34"/>
    <w:rPr>
      <w:vertAlign w:val="superscript"/>
    </w:rPr>
  </w:style>
  <w:style w:type="character" w:styleId="1" w:customStyle="1">
    <w:name w:val="Стиль1 Знак"/>
    <w:basedOn w:val="DefaultParagraphFont"/>
    <w:qFormat/>
    <w:rsid w:val="000b2cd3"/>
    <w:rPr>
      <w:rFonts w:ascii="Mediator Light" w:hAnsi="Mediator Light" w:eastAsia="Calibri" w:cs="Times New Roman"/>
      <w:sz w:val="28"/>
      <w:szCs w:val="2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917193"/>
    <w:rPr>
      <w:sz w:val="22"/>
      <w:szCs w:val="22"/>
    </w:rPr>
  </w:style>
  <w:style w:type="character" w:styleId="Style16" w:customStyle="1">
    <w:name w:val="Нижний колонтитул Знак"/>
    <w:basedOn w:val="DefaultParagraphFont"/>
    <w:uiPriority w:val="99"/>
    <w:qFormat/>
    <w:rsid w:val="00917193"/>
    <w:rPr>
      <w:sz w:val="22"/>
      <w:szCs w:val="22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a1f3e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otnoteText">
    <w:name w:val="footnote text"/>
    <w:basedOn w:val="Normal"/>
    <w:uiPriority w:val="99"/>
    <w:semiHidden/>
    <w:unhideWhenUsed/>
    <w:rsid w:val="001a0b34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01894"/>
    <w:pPr>
      <w:spacing w:before="0" w:after="160"/>
      <w:ind w:left="720"/>
      <w:contextualSpacing/>
    </w:pPr>
    <w:rPr/>
  </w:style>
  <w:style w:type="paragraph" w:styleId="11" w:customStyle="1">
    <w:name w:val="Стиль1"/>
    <w:basedOn w:val="Normal"/>
    <w:qFormat/>
    <w:rsid w:val="000b2cd3"/>
    <w:pPr>
      <w:spacing w:lineRule="auto" w:line="336" w:before="0" w:afterAutospacing="1"/>
      <w:jc w:val="both"/>
    </w:pPr>
    <w:rPr>
      <w:rFonts w:ascii="Mediator Light" w:hAnsi="Mediator Light" w:eastAsia="Calibri" w:cs="Times New Roman"/>
      <w:sz w:val="28"/>
      <w:szCs w:val="28"/>
    </w:rPr>
  </w:style>
  <w:style w:type="paragraph" w:styleId="Style20" w:customStyle="1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91719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91719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e6262c"/>
    <w:pPr>
      <w:widowControl w:val="false"/>
      <w:suppressAutoHyphens w:val="false"/>
      <w:spacing w:lineRule="auto" w:line="240" w:before="0" w:after="0"/>
    </w:pPr>
    <w:rPr>
      <w:rFonts w:ascii="Calibri" w:hAnsi="Calibri" w:eastAsia="" w:cs="Calibri" w:eastAsiaTheme="minorEastAsia"/>
      <w:sz w:val="24"/>
      <w:szCs w:val="24"/>
      <w:lang w:eastAsia="ru-RU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a1f3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1a0b34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74870-7EAB-4C00-A7D7-6E55DB7B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LibreOffice/24.8.4.2$Linux_X86_64 LibreOffice_project/480$Build-2</Application>
  <AppVersion>15.0000</AppVersion>
  <Pages>1</Pages>
  <Words>373</Words>
  <Characters>1938</Characters>
  <CharactersWithSpaces>2026</CharactersWithSpaces>
  <Paragraphs>285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2026-01-26T05:36:00Z</dcterms:created>
  <dc:creator>Kseniia Kolesova</dc:creator>
  <dc:description/>
  <dc:language>ru-RU</dc:language>
  <cp:lastModifiedBy/>
  <cp:lastPrinted>2024-08-25T23:35:00Z</cp:lastPrinted>
  <dcterms:modified xsi:type="dcterms:W3CDTF">2026-01-27T09:35:04Z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