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DC" w:rsidRPr="00B568DC" w:rsidRDefault="00B568DC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B568DC">
        <w:rPr>
          <w:rFonts w:ascii="Times New Roman" w:hAnsi="Times New Roman" w:cs="Times New Roman"/>
        </w:rPr>
        <w:t>ГУБЕРНАТОР ПРИМОРСКОГО КРАЯ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ПОСТАНОВЛЕНИЕ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от 10 июля 2012 г. N 49-пг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ОБ УТВЕРЖДЕНИИ ПОЛОЖЕНИЯ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 ПРОВЕРКЕ ДОСТОВЕРНОСТИ И ПОЛНОТЫ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СВЕДЕНИЙ О ДОХОДАХ, ОБ ИМУЩЕСТВЕ И ОБЯЗАТЕЛЬСТВАХ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ИМУЩЕСТВЕННОГО ХАРАКТЕРА, ПРЕДСТАВЛЕННЫХ ГРАЖДАНАМИ,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ПРЕТЕНДУЮЩИМИ НА ЗАМЕЩЕНИЕ ДОЛЖНОСТЕЙ МУНИЦИПАЛЬНОЙ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СЛУЖБЫ, МУНИЦИПАЛЬНЫМИ СЛУЖАЩИМИ, ЗАМЕЩАЮЩИМИ УКАЗАННЫЕ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ДОЛЖНОСТИ, ДОСТОВЕРНОСТИ И ПОЛНОТЫ СВЕДЕНИЙ, ПРЕДСТАВЛЕННЫХ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ГРАЖДАНАМИ ПРИ ПОСТУПЛЕНИИ НА МУНИЦИПАЛЬНУЮ СЛУЖБУ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В СООТВЕТСТВИИ С НОРМАТИВНЫМИ ПРАВОВЫМИ АКТАМИ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РОССИЙСКОЙ ФЕДЕРАЦИИ, СОБЛЮДЕНИЯ МУНИЦИПАЛЬНЫМИ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СЛУЖАЩИМИ ОГРАНИЧЕНИЙ И ЗАПРЕТОВ, ТРЕБОВАНИЙ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 ПРЕДОТВРАЩЕНИИ ИЛИ ОБ УРЕГУЛИРОВАНИИ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КОНФЛИКТА ИНТЕРЕСОВ, ИСПОЛНЕНИЯ ИМИ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ОБЯЗАННОСТЕЙ, УСТАНОВЛЕННЫХ В ЦЕЛЯХ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ПРОТИВОДЕЙСТВИЯ КОРРУПЦИИ</w:t>
      </w:r>
    </w:p>
    <w:p w:rsidR="00B568DC" w:rsidRPr="00B568DC" w:rsidRDefault="00B568DC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68DC" w:rsidRPr="00B568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8DC" w:rsidRPr="00B568DC" w:rsidRDefault="00B568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8DC" w:rsidRPr="00B568DC" w:rsidRDefault="00B568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>(в ред. Постановлений Губернатора Приморского края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13.07.2012 </w:t>
            </w:r>
            <w:hyperlink r:id="rId4">
              <w:r w:rsidRPr="00B568DC">
                <w:rPr>
                  <w:rFonts w:ascii="Times New Roman" w:hAnsi="Times New Roman" w:cs="Times New Roman"/>
                  <w:color w:val="0000FF"/>
                </w:rPr>
                <w:t>N 51-пг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29.08.2013 </w:t>
            </w:r>
            <w:hyperlink r:id="rId5">
              <w:r w:rsidRPr="00B568DC">
                <w:rPr>
                  <w:rFonts w:ascii="Times New Roman" w:hAnsi="Times New Roman" w:cs="Times New Roman"/>
                  <w:color w:val="0000FF"/>
                </w:rPr>
                <w:t>N 85-пг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03.02.2014 </w:t>
            </w:r>
            <w:hyperlink r:id="rId6">
              <w:r w:rsidRPr="00B568DC">
                <w:rPr>
                  <w:rFonts w:ascii="Times New Roman" w:hAnsi="Times New Roman" w:cs="Times New Roman"/>
                  <w:color w:val="0000FF"/>
                </w:rPr>
                <w:t>N 5-пг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01.12.2014 </w:t>
            </w:r>
            <w:hyperlink r:id="rId7">
              <w:r w:rsidRPr="00B568DC">
                <w:rPr>
                  <w:rFonts w:ascii="Times New Roman" w:hAnsi="Times New Roman" w:cs="Times New Roman"/>
                  <w:color w:val="0000FF"/>
                </w:rPr>
                <w:t>N 83-пг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09.10.2015 </w:t>
            </w:r>
            <w:hyperlink r:id="rId8">
              <w:r w:rsidRPr="00B568DC">
                <w:rPr>
                  <w:rFonts w:ascii="Times New Roman" w:hAnsi="Times New Roman" w:cs="Times New Roman"/>
                  <w:color w:val="0000FF"/>
                </w:rPr>
                <w:t>N 67-пг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14.02.2019 </w:t>
            </w:r>
            <w:hyperlink r:id="rId9">
              <w:r w:rsidRPr="00B568DC">
                <w:rPr>
                  <w:rFonts w:ascii="Times New Roman" w:hAnsi="Times New Roman" w:cs="Times New Roman"/>
                  <w:color w:val="0000FF"/>
                </w:rPr>
                <w:t>N 10-пг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13.06.2019 </w:t>
            </w:r>
            <w:hyperlink r:id="rId10">
              <w:r w:rsidRPr="00B568DC">
                <w:rPr>
                  <w:rFonts w:ascii="Times New Roman" w:hAnsi="Times New Roman" w:cs="Times New Roman"/>
                  <w:color w:val="0000FF"/>
                </w:rPr>
                <w:t>N 35-пг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25.05.2020 </w:t>
            </w:r>
            <w:hyperlink r:id="rId11">
              <w:r w:rsidRPr="00B568DC">
                <w:rPr>
                  <w:rFonts w:ascii="Times New Roman" w:hAnsi="Times New Roman" w:cs="Times New Roman"/>
                  <w:color w:val="0000FF"/>
                </w:rPr>
                <w:t>N 69-пг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27.10.2020 </w:t>
            </w:r>
            <w:hyperlink r:id="rId12">
              <w:r w:rsidRPr="00B568DC">
                <w:rPr>
                  <w:rFonts w:ascii="Times New Roman" w:hAnsi="Times New Roman" w:cs="Times New Roman"/>
                  <w:color w:val="0000FF"/>
                </w:rPr>
                <w:t>N 154-пг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17.12.2020 </w:t>
            </w:r>
            <w:hyperlink r:id="rId13">
              <w:r w:rsidRPr="00B568DC">
                <w:rPr>
                  <w:rFonts w:ascii="Times New Roman" w:hAnsi="Times New Roman" w:cs="Times New Roman"/>
                  <w:color w:val="0000FF"/>
                </w:rPr>
                <w:t>N 180-пг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24.02.2021 </w:t>
            </w:r>
            <w:hyperlink r:id="rId14">
              <w:r w:rsidRPr="00B568DC">
                <w:rPr>
                  <w:rFonts w:ascii="Times New Roman" w:hAnsi="Times New Roman" w:cs="Times New Roman"/>
                  <w:color w:val="0000FF"/>
                </w:rPr>
                <w:t>N 15-пг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20.12.2022 </w:t>
            </w:r>
            <w:hyperlink r:id="rId15">
              <w:r w:rsidRPr="00B568DC">
                <w:rPr>
                  <w:rFonts w:ascii="Times New Roman" w:hAnsi="Times New Roman" w:cs="Times New Roman"/>
                  <w:color w:val="0000FF"/>
                </w:rPr>
                <w:t>N 100-пг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27.12.2023 </w:t>
            </w:r>
            <w:hyperlink r:id="rId16">
              <w:r w:rsidRPr="00B568DC">
                <w:rPr>
                  <w:rFonts w:ascii="Times New Roman" w:hAnsi="Times New Roman" w:cs="Times New Roman"/>
                  <w:color w:val="0000FF"/>
                </w:rPr>
                <w:t>N 97-пг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09.12.2025 </w:t>
            </w:r>
            <w:hyperlink r:id="rId17">
              <w:r w:rsidRPr="00B568DC">
                <w:rPr>
                  <w:rFonts w:ascii="Times New Roman" w:hAnsi="Times New Roman" w:cs="Times New Roman"/>
                  <w:color w:val="0000FF"/>
                </w:rPr>
                <w:t>N 101-пг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8DC" w:rsidRPr="00B568DC" w:rsidRDefault="00B568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В соответствии с федеральными законами от 25 декабря 2008 года </w:t>
      </w:r>
      <w:hyperlink r:id="rId18">
        <w:r w:rsidRPr="00B568DC">
          <w:rPr>
            <w:rFonts w:ascii="Times New Roman" w:hAnsi="Times New Roman" w:cs="Times New Roman"/>
            <w:color w:val="0000FF"/>
          </w:rPr>
          <w:t>N 273-ФЗ</w:t>
        </w:r>
      </w:hyperlink>
      <w:r w:rsidRPr="00B568DC">
        <w:rPr>
          <w:rFonts w:ascii="Times New Roman" w:hAnsi="Times New Roman" w:cs="Times New Roman"/>
        </w:rPr>
        <w:t xml:space="preserve"> "О противодействии коррупции", от 2 марта 2007 года </w:t>
      </w:r>
      <w:hyperlink r:id="rId19">
        <w:r w:rsidRPr="00B568DC">
          <w:rPr>
            <w:rFonts w:ascii="Times New Roman" w:hAnsi="Times New Roman" w:cs="Times New Roman"/>
            <w:color w:val="0000FF"/>
          </w:rPr>
          <w:t>N 25-ФЗ</w:t>
        </w:r>
      </w:hyperlink>
      <w:r w:rsidRPr="00B568DC">
        <w:rPr>
          <w:rFonts w:ascii="Times New Roman" w:hAnsi="Times New Roman" w:cs="Times New Roman"/>
        </w:rPr>
        <w:t xml:space="preserve"> "О муниципальной службе в Российской Федерации", на основании </w:t>
      </w:r>
      <w:hyperlink r:id="rId20">
        <w:r w:rsidRPr="00B568DC">
          <w:rPr>
            <w:rFonts w:ascii="Times New Roman" w:hAnsi="Times New Roman" w:cs="Times New Roman"/>
            <w:color w:val="0000FF"/>
          </w:rPr>
          <w:t>Устава</w:t>
        </w:r>
      </w:hyperlink>
      <w:r w:rsidRPr="00B568DC">
        <w:rPr>
          <w:rFonts w:ascii="Times New Roman" w:hAnsi="Times New Roman" w:cs="Times New Roman"/>
        </w:rPr>
        <w:t xml:space="preserve"> Приморского края постановляю: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1. Утвердить прилагаемое </w:t>
      </w:r>
      <w:hyperlink w:anchor="P49">
        <w:r w:rsidRPr="00B568DC">
          <w:rPr>
            <w:rFonts w:ascii="Times New Roman" w:hAnsi="Times New Roman" w:cs="Times New Roman"/>
            <w:color w:val="0000FF"/>
          </w:rPr>
          <w:t>Положение</w:t>
        </w:r>
      </w:hyperlink>
      <w:r w:rsidRPr="00B568DC">
        <w:rPr>
          <w:rFonts w:ascii="Times New Roman" w:hAnsi="Times New Roman" w:cs="Times New Roman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21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01.12.2014 N 83-пг)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2. Департаменту связи и массовых коммуникаций Приморского края опубликовать настоящее постановление в средствах массовой информации края.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jc w:val="right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Губернатор края</w:t>
      </w:r>
    </w:p>
    <w:p w:rsidR="00B568DC" w:rsidRPr="00B568DC" w:rsidRDefault="00B568DC">
      <w:pPr>
        <w:pStyle w:val="ConsPlusNormal"/>
        <w:jc w:val="right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В.В.МИКЛУШЕВСКИЙ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Утверждено</w:t>
      </w:r>
    </w:p>
    <w:p w:rsidR="00B568DC" w:rsidRPr="00B568DC" w:rsidRDefault="00B568DC">
      <w:pPr>
        <w:pStyle w:val="ConsPlusNormal"/>
        <w:jc w:val="right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lastRenderedPageBreak/>
        <w:t>постановлением</w:t>
      </w:r>
    </w:p>
    <w:p w:rsidR="00B568DC" w:rsidRPr="00B568DC" w:rsidRDefault="00B568DC">
      <w:pPr>
        <w:pStyle w:val="ConsPlusNormal"/>
        <w:jc w:val="right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Губернатора</w:t>
      </w:r>
    </w:p>
    <w:p w:rsidR="00B568DC" w:rsidRPr="00B568DC" w:rsidRDefault="00B568DC">
      <w:pPr>
        <w:pStyle w:val="ConsPlusNormal"/>
        <w:jc w:val="right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Приморского края</w:t>
      </w:r>
    </w:p>
    <w:p w:rsidR="00B568DC" w:rsidRPr="00B568DC" w:rsidRDefault="00B568DC">
      <w:pPr>
        <w:pStyle w:val="ConsPlusNormal"/>
        <w:jc w:val="right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от 10.07.2012 N 49-пг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bookmarkStart w:id="1" w:name="P49"/>
      <w:bookmarkEnd w:id="1"/>
      <w:r w:rsidRPr="00B568DC">
        <w:rPr>
          <w:rFonts w:ascii="Times New Roman" w:hAnsi="Times New Roman" w:cs="Times New Roman"/>
        </w:rPr>
        <w:t>ПОЛОЖЕНИЕ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 ПРОВЕРКЕ ДОСТОВЕРНОСТИ И ПОЛНОТЫ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СВЕДЕНИЙ О ДОХОДАХ, ОБ ИМУЩЕСТВЕ И ОБЯЗАТЕЛЬСТВАХ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ИМУЩЕСТВЕННОГО ХАРАКТЕРА, ПРЕДСТАВЛЕННЫХ ГРАЖДАНАМИ,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ПРЕТЕНДУЮЩИМИ НА ЗАМЕЩЕНИЕ ДОЛЖНОСТЕЙ МУНИЦИПАЛЬНОЙ СЛУЖБЫ,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МУНИЦИПАЛЬНЫМИ СЛУЖАЩИМИ, ЗАМЕЩАЮЩИМИ УКАЗАННЫЕ ДОЛЖНОСТИ,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ДОСТОВЕРНОСТИ И ПОЛНОТЫ СВЕДЕНИЙ, ПРЕДСТАВЛЕННЫХ ГРАЖДАНАМИ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ПРИ ПОСТУПЛЕНИИ НА МУНИЦИПАЛЬНУЮ СЛУЖБУ В СООТВЕТСТВИИ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С НОРМАТИВНЫМИ ПРАВОВЫМИ АКТАМИ РОССИЙСКОЙ ФЕДЕРАЦИИ,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СОБЛЮДЕНИЯ МУНИЦИПАЛЬНЫМИ СЛУЖАЩИМИ ОГРАНИЧЕНИЙ И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ЗАПРЕТОВ, ТРЕБОВАНИЙ О ПРЕДОТВРАЩЕНИИ ИЛИ ОБ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УРЕГУЛИРОВАНИИ КОНФЛИКТА ИНТЕРЕСОВ, ИСПОЛНЕНИЯ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ИМИ ОБЯЗАННОСТЕЙ, УСТАНОВЛЕННЫХ В ЦЕЛЯХ</w:t>
      </w:r>
    </w:p>
    <w:p w:rsidR="00B568DC" w:rsidRPr="00B568DC" w:rsidRDefault="00B568DC">
      <w:pPr>
        <w:pStyle w:val="ConsPlusTitle"/>
        <w:jc w:val="center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ПРОТИВОДЕЙСТВИЯ КОРРУПЦИИ</w:t>
      </w:r>
    </w:p>
    <w:p w:rsidR="00B568DC" w:rsidRPr="00B568DC" w:rsidRDefault="00B568DC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68DC" w:rsidRPr="00B568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8DC" w:rsidRPr="00B568DC" w:rsidRDefault="00B568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8DC" w:rsidRPr="00B568DC" w:rsidRDefault="00B568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>(в ред. Постановлений Губернатора Приморского края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13.07.2012 </w:t>
            </w:r>
            <w:hyperlink r:id="rId22">
              <w:r w:rsidRPr="00B568DC">
                <w:rPr>
                  <w:rFonts w:ascii="Times New Roman" w:hAnsi="Times New Roman" w:cs="Times New Roman"/>
                  <w:color w:val="0000FF"/>
                </w:rPr>
                <w:t>N 51-пг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29.08.2013 </w:t>
            </w:r>
            <w:hyperlink r:id="rId23">
              <w:r w:rsidRPr="00B568DC">
                <w:rPr>
                  <w:rFonts w:ascii="Times New Roman" w:hAnsi="Times New Roman" w:cs="Times New Roman"/>
                  <w:color w:val="0000FF"/>
                </w:rPr>
                <w:t>N 85-пг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03.02.2014 </w:t>
            </w:r>
            <w:hyperlink r:id="rId24">
              <w:r w:rsidRPr="00B568DC">
                <w:rPr>
                  <w:rFonts w:ascii="Times New Roman" w:hAnsi="Times New Roman" w:cs="Times New Roman"/>
                  <w:color w:val="0000FF"/>
                </w:rPr>
                <w:t>N 5-пг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01.12.2014 </w:t>
            </w:r>
            <w:hyperlink r:id="rId25">
              <w:r w:rsidRPr="00B568DC">
                <w:rPr>
                  <w:rFonts w:ascii="Times New Roman" w:hAnsi="Times New Roman" w:cs="Times New Roman"/>
                  <w:color w:val="0000FF"/>
                </w:rPr>
                <w:t>N 83-пг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09.10.2015 </w:t>
            </w:r>
            <w:hyperlink r:id="rId26">
              <w:r w:rsidRPr="00B568DC">
                <w:rPr>
                  <w:rFonts w:ascii="Times New Roman" w:hAnsi="Times New Roman" w:cs="Times New Roman"/>
                  <w:color w:val="0000FF"/>
                </w:rPr>
                <w:t>N 67-пг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14.02.2019 </w:t>
            </w:r>
            <w:hyperlink r:id="rId27">
              <w:r w:rsidRPr="00B568DC">
                <w:rPr>
                  <w:rFonts w:ascii="Times New Roman" w:hAnsi="Times New Roman" w:cs="Times New Roman"/>
                  <w:color w:val="0000FF"/>
                </w:rPr>
                <w:t>N 10-пг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13.06.2019 </w:t>
            </w:r>
            <w:hyperlink r:id="rId28">
              <w:r w:rsidRPr="00B568DC">
                <w:rPr>
                  <w:rFonts w:ascii="Times New Roman" w:hAnsi="Times New Roman" w:cs="Times New Roman"/>
                  <w:color w:val="0000FF"/>
                </w:rPr>
                <w:t>N 35-пг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25.05.2020 </w:t>
            </w:r>
            <w:hyperlink r:id="rId29">
              <w:r w:rsidRPr="00B568DC">
                <w:rPr>
                  <w:rFonts w:ascii="Times New Roman" w:hAnsi="Times New Roman" w:cs="Times New Roman"/>
                  <w:color w:val="0000FF"/>
                </w:rPr>
                <w:t>N 69-пг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27.10.2020 </w:t>
            </w:r>
            <w:hyperlink r:id="rId30">
              <w:r w:rsidRPr="00B568DC">
                <w:rPr>
                  <w:rFonts w:ascii="Times New Roman" w:hAnsi="Times New Roman" w:cs="Times New Roman"/>
                  <w:color w:val="0000FF"/>
                </w:rPr>
                <w:t>N 154-пг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17.12.2020 </w:t>
            </w:r>
            <w:hyperlink r:id="rId31">
              <w:r w:rsidRPr="00B568DC">
                <w:rPr>
                  <w:rFonts w:ascii="Times New Roman" w:hAnsi="Times New Roman" w:cs="Times New Roman"/>
                  <w:color w:val="0000FF"/>
                </w:rPr>
                <w:t>N 180-пг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24.02.2021 </w:t>
            </w:r>
            <w:hyperlink r:id="rId32">
              <w:r w:rsidRPr="00B568DC">
                <w:rPr>
                  <w:rFonts w:ascii="Times New Roman" w:hAnsi="Times New Roman" w:cs="Times New Roman"/>
                  <w:color w:val="0000FF"/>
                </w:rPr>
                <w:t>N 15-пг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20.12.2022 </w:t>
            </w:r>
            <w:hyperlink r:id="rId33">
              <w:r w:rsidRPr="00B568DC">
                <w:rPr>
                  <w:rFonts w:ascii="Times New Roman" w:hAnsi="Times New Roman" w:cs="Times New Roman"/>
                  <w:color w:val="0000FF"/>
                </w:rPr>
                <w:t>N 100-пг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568DC" w:rsidRPr="00B568DC" w:rsidRDefault="00B568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8DC">
              <w:rPr>
                <w:rFonts w:ascii="Times New Roman" w:hAnsi="Times New Roman" w:cs="Times New Roman"/>
                <w:color w:val="392C69"/>
              </w:rPr>
              <w:t xml:space="preserve">от 27.12.2023 </w:t>
            </w:r>
            <w:hyperlink r:id="rId34">
              <w:r w:rsidRPr="00B568DC">
                <w:rPr>
                  <w:rFonts w:ascii="Times New Roman" w:hAnsi="Times New Roman" w:cs="Times New Roman"/>
                  <w:color w:val="0000FF"/>
                </w:rPr>
                <w:t>N 97-пг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 xml:space="preserve">, от 09.12.2025 </w:t>
            </w:r>
            <w:hyperlink r:id="rId35">
              <w:r w:rsidRPr="00B568DC">
                <w:rPr>
                  <w:rFonts w:ascii="Times New Roman" w:hAnsi="Times New Roman" w:cs="Times New Roman"/>
                  <w:color w:val="0000FF"/>
                </w:rPr>
                <w:t>N 101-пг</w:t>
              </w:r>
            </w:hyperlink>
            <w:r w:rsidRPr="00B568D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8DC" w:rsidRPr="00B568DC" w:rsidRDefault="00B568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3"/>
      <w:bookmarkEnd w:id="2"/>
      <w:r w:rsidRPr="00B568DC">
        <w:rPr>
          <w:rFonts w:ascii="Times New Roman" w:hAnsi="Times New Roman" w:cs="Times New Roman"/>
        </w:rPr>
        <w:t>1. Настоящим Положением определяется порядок осуществления проверки: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4"/>
      <w:bookmarkEnd w:id="3"/>
      <w:r w:rsidRPr="00B568DC">
        <w:rPr>
          <w:rFonts w:ascii="Times New Roman" w:hAnsi="Times New Roman" w:cs="Times New Roman"/>
        </w:rPr>
        <w:t>1.1. Достоверности и полноты сведений о доходах, об имуществе и обязательствах имущественного характера, представленных в соответствии с муниципальными правовыми актами, определяющими порядок их предоставления: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36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01.12.2014 N 83-пг)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37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09.10.2015 N 67-пг)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муниципальными служащими, замещающими должности муниципальной службы (далее - муниципальные служащие), за отчетный период и за два года, предшествующие отчетному периоду;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38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09.10.2015 N 67-пг)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0"/>
      <w:bookmarkEnd w:id="4"/>
      <w:r w:rsidRPr="00B568DC">
        <w:rPr>
          <w:rFonts w:ascii="Times New Roman" w:hAnsi="Times New Roman" w:cs="Times New Roman"/>
        </w:rPr>
        <w:t>1.2.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Федерации;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39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01.12.2014 N 83-пг)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2"/>
      <w:bookmarkEnd w:id="5"/>
      <w:r w:rsidRPr="00B568DC">
        <w:rPr>
          <w:rFonts w:ascii="Times New Roman" w:hAnsi="Times New Roman" w:cs="Times New Roman"/>
        </w:rPr>
        <w:t xml:space="preserve">1.3.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0">
        <w:r w:rsidRPr="00B568DC">
          <w:rPr>
            <w:rFonts w:ascii="Times New Roman" w:hAnsi="Times New Roman" w:cs="Times New Roman"/>
            <w:color w:val="0000FF"/>
          </w:rPr>
          <w:t>законом</w:t>
        </w:r>
      </w:hyperlink>
      <w:r w:rsidRPr="00B568DC">
        <w:rPr>
          <w:rFonts w:ascii="Times New Roman" w:hAnsi="Times New Roman" w:cs="Times New Roman"/>
        </w:rPr>
        <w:t xml:space="preserve"> от 25 декабря 2008 года N 273-ФЗ "О противодействии коррупции" и другими </w:t>
      </w:r>
      <w:r w:rsidRPr="00B568DC">
        <w:rPr>
          <w:rFonts w:ascii="Times New Roman" w:hAnsi="Times New Roman" w:cs="Times New Roman"/>
        </w:rPr>
        <w:lastRenderedPageBreak/>
        <w:t>федеральными законами и нормативными правовыми актами Приморского края (далее - требования к служебному поведению).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(</w:t>
      </w:r>
      <w:proofErr w:type="spellStart"/>
      <w:r w:rsidRPr="00B568DC">
        <w:rPr>
          <w:rFonts w:ascii="Times New Roman" w:hAnsi="Times New Roman" w:cs="Times New Roman"/>
        </w:rPr>
        <w:t>пп</w:t>
      </w:r>
      <w:proofErr w:type="spellEnd"/>
      <w:r w:rsidRPr="00B568DC">
        <w:rPr>
          <w:rFonts w:ascii="Times New Roman" w:hAnsi="Times New Roman" w:cs="Times New Roman"/>
        </w:rPr>
        <w:t xml:space="preserve">. 1.3 в ред. </w:t>
      </w:r>
      <w:hyperlink r:id="rId41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01.12.2014 N 83-пг)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4"/>
      <w:bookmarkEnd w:id="6"/>
      <w:r w:rsidRPr="00B568DC">
        <w:rPr>
          <w:rFonts w:ascii="Times New Roman" w:hAnsi="Times New Roman" w:cs="Times New Roman"/>
        </w:rPr>
        <w:t xml:space="preserve">1.1. Исключен. - </w:t>
      </w:r>
      <w:hyperlink r:id="rId42">
        <w:r w:rsidRPr="00B568D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09.12.2025 N 101-пг.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2. Проверка, предусмотренная </w:t>
      </w:r>
      <w:hyperlink w:anchor="P80">
        <w:r w:rsidRPr="00B568DC">
          <w:rPr>
            <w:rFonts w:ascii="Times New Roman" w:hAnsi="Times New Roman" w:cs="Times New Roman"/>
            <w:color w:val="0000FF"/>
          </w:rPr>
          <w:t>подпунктами 1.2</w:t>
        </w:r>
      </w:hyperlink>
      <w:r w:rsidRPr="00B568DC">
        <w:rPr>
          <w:rFonts w:ascii="Times New Roman" w:hAnsi="Times New Roman" w:cs="Times New Roman"/>
        </w:rPr>
        <w:t xml:space="preserve"> и </w:t>
      </w:r>
      <w:hyperlink w:anchor="P82">
        <w:r w:rsidRPr="00B568DC">
          <w:rPr>
            <w:rFonts w:ascii="Times New Roman" w:hAnsi="Times New Roman" w:cs="Times New Roman"/>
            <w:color w:val="0000FF"/>
          </w:rPr>
          <w:t>1.3 пункта 1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осуществляется в отношении граждан и муниципальных служащих, замещающих любую должность муниципальной службы.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3. Проверка достоверности и полноты сведений о доходах, об имуществе и обязательствах имущественного характера, представленных муниципальным служащим, замещающим должность муниципальной службы, не включенную в перечень должностей муниципальной службы, установленный муниципальным нормативным правовым актом,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представленных гражданами в соответствии с нормативными правовыми актами Российской Федерации.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43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01.12.2014 N 83-пг)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4. Проверка, предусмотренная </w:t>
      </w:r>
      <w:hyperlink w:anchor="P73">
        <w:r w:rsidRPr="00B568DC">
          <w:rPr>
            <w:rFonts w:ascii="Times New Roman" w:hAnsi="Times New Roman" w:cs="Times New Roman"/>
            <w:color w:val="0000FF"/>
          </w:rPr>
          <w:t>пунктом 1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осуществляется по решению должностного лица, уполномоченного назначать гражданина либо назначившего муниципального служащего на должность муниципальной службы.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5. Проверка, предусмотренная </w:t>
      </w:r>
      <w:hyperlink w:anchor="P73">
        <w:r w:rsidRPr="00B568DC">
          <w:rPr>
            <w:rFonts w:ascii="Times New Roman" w:hAnsi="Times New Roman" w:cs="Times New Roman"/>
            <w:color w:val="0000FF"/>
          </w:rPr>
          <w:t>пунктом 1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осуществляется кадровой службой органа местного самоуправления (должностным лицом, осуществляющим функции кадровой службы) (далее - кадровая служба).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6. Основаниями для проведения проверки являются: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поступление гражданина на муниципальную службу (за исключением должностей первого заместителя главы администрации муниципального образования, заместителя главы администрации муниципального образования) в отношении проверки, предусмотренной </w:t>
      </w:r>
      <w:hyperlink w:anchor="P80">
        <w:r w:rsidRPr="00B568DC">
          <w:rPr>
            <w:rFonts w:ascii="Times New Roman" w:hAnsi="Times New Roman" w:cs="Times New Roman"/>
            <w:color w:val="0000FF"/>
          </w:rPr>
          <w:t>подпунктом 1.2 пункта 1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кроме случая поступления гражданина на муниципальную службу на следующий рабочий день после его увольнения с замещаемой должности муниципальной службы в том же органе местного самоуправления или органе местного самоуправления, образованном в результате преобразования муниципального образования Приморского края в соответствии с законодательством Приморского края;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44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17.12.2020 N 180-пг)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поступление гражданина на муниципальную службу на должности первого заместителя главы администрации муниципального образования, заместителя главы администрации муниципального образования - в отношении проверок, предусмотренных </w:t>
      </w:r>
      <w:hyperlink w:anchor="P74">
        <w:r w:rsidRPr="00B568DC">
          <w:rPr>
            <w:rFonts w:ascii="Times New Roman" w:hAnsi="Times New Roman" w:cs="Times New Roman"/>
            <w:color w:val="0000FF"/>
          </w:rPr>
          <w:t>подпунктами 1.1</w:t>
        </w:r>
      </w:hyperlink>
      <w:r w:rsidRPr="00B568DC">
        <w:rPr>
          <w:rFonts w:ascii="Times New Roman" w:hAnsi="Times New Roman" w:cs="Times New Roman"/>
        </w:rPr>
        <w:t xml:space="preserve">, </w:t>
      </w:r>
      <w:hyperlink w:anchor="P80">
        <w:r w:rsidRPr="00B568DC">
          <w:rPr>
            <w:rFonts w:ascii="Times New Roman" w:hAnsi="Times New Roman" w:cs="Times New Roman"/>
            <w:color w:val="0000FF"/>
          </w:rPr>
          <w:t>1.2 пункта 1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кроме случая поступления гражданина на муниципальную службу на следующий рабочий день после его увольнения с замещаемой должности муниципальной службы в том же органе местного самоуправления или органе местного самоуправления, образованном в результате преобразования муниципального образования Приморского края в соответствии с законодательством Приморского края;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45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17.12.2020 N 180-пг)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письменно оформленная информация о представлении гражданином, муниципальным служащим недостоверных или неполных сведений в соответствии с </w:t>
      </w:r>
      <w:hyperlink w:anchor="P84">
        <w:r w:rsidRPr="00B568DC">
          <w:rPr>
            <w:rFonts w:ascii="Times New Roman" w:hAnsi="Times New Roman" w:cs="Times New Roman"/>
            <w:color w:val="0000FF"/>
          </w:rPr>
          <w:t>подпунктами 1.1</w:t>
        </w:r>
      </w:hyperlink>
      <w:r w:rsidRPr="00B568DC">
        <w:rPr>
          <w:rFonts w:ascii="Times New Roman" w:hAnsi="Times New Roman" w:cs="Times New Roman"/>
        </w:rPr>
        <w:t xml:space="preserve">, </w:t>
      </w:r>
      <w:hyperlink w:anchor="P80">
        <w:r w:rsidRPr="00B568DC">
          <w:rPr>
            <w:rFonts w:ascii="Times New Roman" w:hAnsi="Times New Roman" w:cs="Times New Roman"/>
            <w:color w:val="0000FF"/>
          </w:rPr>
          <w:t>1.2 пункта 1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несоблюдении гражданином, муниципальным служащим ограничений, запретов, требований, установленных законодательством о противодействии коррупции.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Информация, предусмотренная абзацем четвертым настоящего пункта, может быть предоставлена: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lastRenderedPageBreak/>
        <w:t xml:space="preserve">(в ред. </w:t>
      </w:r>
      <w:hyperlink r:id="rId46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25.05.2020 N 69-пг)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правоохранительными и налоговыми органами, иными государственными органами, органами местного самоуправления и их должностными лицами;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кадровой службы указанных органов, ответственных за работу по профилактике коррупционных и иных правонарушений;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и краевых общественных объединений, не являющихся политическими партиями;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Общественной палатой Российской Федерации, Общественной палатой Приморского края;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общероссийскими, краевыми, местными средствами массовой информации.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(п. 6 в ред. </w:t>
      </w:r>
      <w:hyperlink r:id="rId47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14.02.2019 N 10-пг)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6.1. Исключен. - </w:t>
      </w:r>
      <w:hyperlink r:id="rId48">
        <w:r w:rsidRPr="00B568D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25.05.2020 N 69-пг.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7. Информация анонимного характера не может служить основанием для проверки.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9. Кадровая служба осуществляет проверку самостоятельно.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09"/>
      <w:bookmarkEnd w:id="7"/>
      <w:r w:rsidRPr="00B568DC">
        <w:rPr>
          <w:rFonts w:ascii="Times New Roman" w:hAnsi="Times New Roman" w:cs="Times New Roman"/>
        </w:rPr>
        <w:t>Запросы, в том числе с использованием государственной информационной системы в области противодействия коррупции "Посейдон",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в отношении граждан, претендующих на замещение должностей муниципальной службы, включенных в соответствующий перечень, муниципальных служащих Приморского края, замещающих указанные должности, их супруг (супругов) и несовершеннолетних детей на основании обращения главы муниципального образования направляются Губернатором Приморского края либо уполномоченным им должностным лицом.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49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09.12.2025 N 101-пг)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В случае возникновения необходимости запросы в отношении граждан, претендующих на замещение должностей муниципальной службы, включенных в соответствующий перечень, муниципальных служащих Приморского края, замещающих указанные должности, их супруг (супругов) и несовершеннолетних детей о проведении оперативно-розыскных мероприятий и о предоставлении сведений, составляющих иную охраняемую законом тайну, за исключением запросов, указанных в </w:t>
      </w:r>
      <w:hyperlink w:anchor="P109">
        <w:r w:rsidRPr="00B568DC">
          <w:rPr>
            <w:rFonts w:ascii="Times New Roman" w:hAnsi="Times New Roman" w:cs="Times New Roman"/>
            <w:color w:val="0000FF"/>
          </w:rPr>
          <w:t>абзаце втором пункта 9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направляются (в том числе с использованием государственной информационной системы в области противодействия коррупции "Посейдон") на основании обращения главы муниципального образования Губернатором Приморского края.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Постановлений Губернатора Приморского края от 09.10.2015 </w:t>
      </w:r>
      <w:hyperlink r:id="rId50">
        <w:r w:rsidRPr="00B568DC">
          <w:rPr>
            <w:rFonts w:ascii="Times New Roman" w:hAnsi="Times New Roman" w:cs="Times New Roman"/>
            <w:color w:val="0000FF"/>
          </w:rPr>
          <w:t>N 67-пг</w:t>
        </w:r>
      </w:hyperlink>
      <w:r w:rsidRPr="00B568DC">
        <w:rPr>
          <w:rFonts w:ascii="Times New Roman" w:hAnsi="Times New Roman" w:cs="Times New Roman"/>
        </w:rPr>
        <w:t xml:space="preserve">, от 20.12.2022 </w:t>
      </w:r>
      <w:hyperlink r:id="rId51">
        <w:r w:rsidRPr="00B568DC">
          <w:rPr>
            <w:rFonts w:ascii="Times New Roman" w:hAnsi="Times New Roman" w:cs="Times New Roman"/>
            <w:color w:val="0000FF"/>
          </w:rPr>
          <w:t>N 100-пг</w:t>
        </w:r>
      </w:hyperlink>
      <w:r w:rsidRPr="00B568DC">
        <w:rPr>
          <w:rFonts w:ascii="Times New Roman" w:hAnsi="Times New Roman" w:cs="Times New Roman"/>
        </w:rPr>
        <w:t xml:space="preserve">, от 09.12.2025 </w:t>
      </w:r>
      <w:hyperlink r:id="rId52">
        <w:r w:rsidRPr="00B568DC">
          <w:rPr>
            <w:rFonts w:ascii="Times New Roman" w:hAnsi="Times New Roman" w:cs="Times New Roman"/>
            <w:color w:val="0000FF"/>
          </w:rPr>
          <w:t>N 101-пг</w:t>
        </w:r>
      </w:hyperlink>
      <w:r w:rsidRPr="00B568DC">
        <w:rPr>
          <w:rFonts w:ascii="Times New Roman" w:hAnsi="Times New Roman" w:cs="Times New Roman"/>
        </w:rPr>
        <w:t>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10. При осуществлении проверки, предусмотренной </w:t>
      </w:r>
      <w:hyperlink w:anchor="P73">
        <w:r w:rsidRPr="00B568DC">
          <w:rPr>
            <w:rFonts w:ascii="Times New Roman" w:hAnsi="Times New Roman" w:cs="Times New Roman"/>
            <w:color w:val="0000FF"/>
          </w:rPr>
          <w:t>пунктом 1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кадровая служба вправе: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проводить беседу с гражданином или муниципальным служащим;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lastRenderedPageBreak/>
        <w:t>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17"/>
      <w:bookmarkEnd w:id="8"/>
      <w:r w:rsidRPr="00B568DC">
        <w:rPr>
          <w:rFonts w:ascii="Times New Roman" w:hAnsi="Times New Roman" w:cs="Times New Roman"/>
        </w:rPr>
        <w:t>направлять в установленном порядке запросы, в том числе с использованием государственной информационной системы в области противодействия коррупции "Посейдон",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 w:rsidRPr="00B568DC">
        <w:rPr>
          <w:rFonts w:ascii="Times New Roman" w:hAnsi="Times New Roman" w:cs="Times New Roman"/>
        </w:rPr>
        <w:t>разыскной</w:t>
      </w:r>
      <w:proofErr w:type="spellEnd"/>
      <w:r w:rsidRPr="00B568DC">
        <w:rPr>
          <w:rFonts w:ascii="Times New Roman" w:hAnsi="Times New Roman" w:cs="Times New Roman"/>
        </w:rPr>
        <w:t xml:space="preserve"> деятельности, кредитных организаций, уполномоченных на предоставление справок по операциям, счетам и вкладам физических лиц, налоговых органов Российской Федерации, органов, осуществляющих государственную регистрацию прав на недвижимое имущество и сделок с ним, Центрального каталога кредитных историй, Центрального банка Российской Федерации, бюро кредитных историй и операторов информационных систем, в которых осуществляется выпуск цифровых финансовых активов, держателей реестра владельцев ценных бумаг и депозитариев), органы государственной власти субъектов Российской Федерации, территориальные органы федеральных органов исполнительной власти, органы местного самоуправления, организации об имеющихся в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Приморского края; о соблюдении муниципальным служащим требований к служебному поведению;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53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09.12.2025 N 101-пг)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наводить справки у физических лиц и получать от них информацию с их согласия;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осуществлять анализ (в том числе с использованием государственной информационной системы в области противодействия коррупции "Посейдон") сведений, представленных гражданином или муниципальным служащим в соответствии с законодательством Российской Федерации и Приморского края о противодействии коррупции.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54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20.12.2022 N 100-пг)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22"/>
      <w:bookmarkEnd w:id="9"/>
      <w:r w:rsidRPr="00B568DC">
        <w:rPr>
          <w:rFonts w:ascii="Times New Roman" w:hAnsi="Times New Roman" w:cs="Times New Roman"/>
        </w:rPr>
        <w:t xml:space="preserve">11. В запросе, предусмотренном </w:t>
      </w:r>
      <w:hyperlink w:anchor="P117">
        <w:r w:rsidRPr="00B568DC">
          <w:rPr>
            <w:rFonts w:ascii="Times New Roman" w:hAnsi="Times New Roman" w:cs="Times New Roman"/>
            <w:color w:val="0000FF"/>
          </w:rPr>
          <w:t>абзацем пятым пункта 10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указываются: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нормативный правовой акт, на основании которого направляется запрос;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Приморского края,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содержание и объем сведений, подлежащих проверке;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срок представления запрашиваемых сведений;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фамилия, инициалы и номер телефона муниципального служащего, подготовившего запрос;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другие необходимые сведения.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12. В запросе Губернатора Приморского края о проведении оперативно-розыскных мероприятий (в том числе направленном с использованием государственной информационной </w:t>
      </w:r>
      <w:r w:rsidRPr="00B568DC">
        <w:rPr>
          <w:rFonts w:ascii="Times New Roman" w:hAnsi="Times New Roman" w:cs="Times New Roman"/>
        </w:rPr>
        <w:lastRenderedPageBreak/>
        <w:t xml:space="preserve">системы в области противодействия коррупции "Посейдон") помимо сведений, перечисленных в </w:t>
      </w:r>
      <w:hyperlink w:anchor="P122">
        <w:r w:rsidRPr="00B568DC">
          <w:rPr>
            <w:rFonts w:ascii="Times New Roman" w:hAnsi="Times New Roman" w:cs="Times New Roman"/>
            <w:color w:val="0000FF"/>
          </w:rPr>
          <w:t>пункте 11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в обязательном порядке указываются: сведения, послужившие основанием для проверки; государственные органы и организации, органы местного самоуправления, организации, в которые направлялись (направлены) запросы, и поставленные в них вопросы; дается ссылка на соответствующие положения Федерального </w:t>
      </w:r>
      <w:hyperlink r:id="rId55">
        <w:r w:rsidRPr="00B568DC">
          <w:rPr>
            <w:rFonts w:ascii="Times New Roman" w:hAnsi="Times New Roman" w:cs="Times New Roman"/>
            <w:color w:val="0000FF"/>
          </w:rPr>
          <w:t>закона</w:t>
        </w:r>
      </w:hyperlink>
      <w:r w:rsidRPr="00B568DC">
        <w:rPr>
          <w:rFonts w:ascii="Times New Roman" w:hAnsi="Times New Roman" w:cs="Times New Roman"/>
        </w:rPr>
        <w:t xml:space="preserve"> от 12 августа 1995 года N 144-ФЗ "Об оперативно-розыскной деятельности".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56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20.12.2022 N 100-пг)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13. Кадровая служба обеспечивает: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уведомление в письменной форме гражданина или муниципального служащего о начале в отношении него проверки и разъяснение ему содержания </w:t>
      </w:r>
      <w:hyperlink w:anchor="P134">
        <w:r w:rsidRPr="00B568DC">
          <w:rPr>
            <w:rFonts w:ascii="Times New Roman" w:hAnsi="Times New Roman" w:cs="Times New Roman"/>
            <w:color w:val="0000FF"/>
          </w:rPr>
          <w:t>абзаца третьего</w:t>
        </w:r>
      </w:hyperlink>
      <w:r w:rsidRPr="00B568DC">
        <w:rPr>
          <w:rFonts w:ascii="Times New Roman" w:hAnsi="Times New Roman" w:cs="Times New Roman"/>
        </w:rPr>
        <w:t xml:space="preserve"> настоящего пункта - в течение двух рабочих дней со дня получения соответствующего решения;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34"/>
      <w:bookmarkEnd w:id="10"/>
      <w:r w:rsidRPr="00B568DC">
        <w:rPr>
          <w:rFonts w:ascii="Times New Roman" w:hAnsi="Times New Roman" w:cs="Times New Roman"/>
        </w:rPr>
        <w:t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служащим;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57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14.02.2019 N 10-пг)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36"/>
      <w:bookmarkEnd w:id="11"/>
      <w:r w:rsidRPr="00B568DC">
        <w:rPr>
          <w:rFonts w:ascii="Times New Roman" w:hAnsi="Times New Roman" w:cs="Times New Roman"/>
        </w:rPr>
        <w:t>проведение в случае обращения гражданина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обращения гражданина, а при наличии уважительной причины - в срок, согласованный с гражданином.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(абзац введен </w:t>
      </w:r>
      <w:hyperlink r:id="rId58">
        <w:r w:rsidRPr="00B568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14.02.2019 N 10-пг)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14. По окончании проверки кадровая служба обязана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39"/>
      <w:bookmarkEnd w:id="12"/>
      <w:r w:rsidRPr="00B568DC">
        <w:rPr>
          <w:rFonts w:ascii="Times New Roman" w:hAnsi="Times New Roman" w:cs="Times New Roman"/>
        </w:rPr>
        <w:t>15. Гражданин, муниципальный служащий вправе: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59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14.02.2019 N 10-пг)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давать пояснения в письменной форме: в ходе проверки; по вопросам, указанным в </w:t>
      </w:r>
      <w:hyperlink w:anchor="P134">
        <w:r w:rsidRPr="00B568DC">
          <w:rPr>
            <w:rFonts w:ascii="Times New Roman" w:hAnsi="Times New Roman" w:cs="Times New Roman"/>
            <w:color w:val="0000FF"/>
          </w:rPr>
          <w:t>абзаце третьем</w:t>
        </w:r>
      </w:hyperlink>
      <w:r w:rsidRPr="00B568DC">
        <w:rPr>
          <w:rFonts w:ascii="Times New Roman" w:hAnsi="Times New Roman" w:cs="Times New Roman"/>
        </w:rPr>
        <w:t xml:space="preserve">, </w:t>
      </w:r>
      <w:hyperlink w:anchor="P136">
        <w:r w:rsidRPr="00B568DC">
          <w:rPr>
            <w:rFonts w:ascii="Times New Roman" w:hAnsi="Times New Roman" w:cs="Times New Roman"/>
            <w:color w:val="0000FF"/>
          </w:rPr>
          <w:t>четвертом пункта 13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Положения; по результатам проверки;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60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14.02.2019 N 10-пг)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представлять дополнительные материалы и давать по ним пояснения в письменной форме;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обращаться в кадровую службу с подлежащим удовлетворению ходатайством о проведении с ним беседы по вопросам, указанным в </w:t>
      </w:r>
      <w:hyperlink w:anchor="P134">
        <w:r w:rsidRPr="00B568DC">
          <w:rPr>
            <w:rFonts w:ascii="Times New Roman" w:hAnsi="Times New Roman" w:cs="Times New Roman"/>
            <w:color w:val="0000FF"/>
          </w:rPr>
          <w:t>абзаце третьем</w:t>
        </w:r>
      </w:hyperlink>
      <w:r w:rsidRPr="00B568DC">
        <w:rPr>
          <w:rFonts w:ascii="Times New Roman" w:hAnsi="Times New Roman" w:cs="Times New Roman"/>
        </w:rPr>
        <w:t xml:space="preserve">, </w:t>
      </w:r>
      <w:hyperlink w:anchor="P136">
        <w:r w:rsidRPr="00B568DC">
          <w:rPr>
            <w:rFonts w:ascii="Times New Roman" w:hAnsi="Times New Roman" w:cs="Times New Roman"/>
            <w:color w:val="0000FF"/>
          </w:rPr>
          <w:t>четвертом пункта 13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61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14.02.2019 N 10-пг)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16. Пояснения и дополнительные материалы, указанные в </w:t>
      </w:r>
      <w:hyperlink w:anchor="P139">
        <w:r w:rsidRPr="00B568DC">
          <w:rPr>
            <w:rFonts w:ascii="Times New Roman" w:hAnsi="Times New Roman" w:cs="Times New Roman"/>
            <w:color w:val="0000FF"/>
          </w:rPr>
          <w:t>пункте 15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приобщаются к материалам проверки.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</w:t>
      </w:r>
      <w:hyperlink r:id="rId62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14.02.2019 N 10-пг)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17.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18. Кадровая служба представляет лицу, принявшему решение о проведении проверки, доклад о ее результатах.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51"/>
      <w:bookmarkEnd w:id="13"/>
      <w:r w:rsidRPr="00B568DC">
        <w:rPr>
          <w:rFonts w:ascii="Times New Roman" w:hAnsi="Times New Roman" w:cs="Times New Roman"/>
        </w:rPr>
        <w:lastRenderedPageBreak/>
        <w:t>19.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представляется доклад. При этом в докладе должно содержаться одно из следующих предложений: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а) о назначении гражданина на должность муниципальной службы;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б) об отказе гражданину в назначении на должность муниципальной службы;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в) об отсутствии оснований для применения к муниципальному служащему мер юридической ответственности;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г) о применении к муниципальному служащему мер юридической ответственности;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д) о предоставлении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19.1. В случаях, предусмотренных </w:t>
      </w:r>
      <w:hyperlink r:id="rId63">
        <w:r w:rsidRPr="00B568DC">
          <w:rPr>
            <w:rFonts w:ascii="Times New Roman" w:hAnsi="Times New Roman" w:cs="Times New Roman"/>
            <w:color w:val="0000FF"/>
          </w:rPr>
          <w:t>частями 1</w:t>
        </w:r>
      </w:hyperlink>
      <w:r w:rsidRPr="00B568DC">
        <w:rPr>
          <w:rFonts w:ascii="Times New Roman" w:hAnsi="Times New Roman" w:cs="Times New Roman"/>
        </w:rPr>
        <w:t xml:space="preserve"> и </w:t>
      </w:r>
      <w:hyperlink r:id="rId64">
        <w:r w:rsidRPr="00B568DC">
          <w:rPr>
            <w:rFonts w:ascii="Times New Roman" w:hAnsi="Times New Roman" w:cs="Times New Roman"/>
            <w:color w:val="0000FF"/>
          </w:rPr>
          <w:t>2 статьи 13.5</w:t>
        </w:r>
      </w:hyperlink>
      <w:r w:rsidRPr="00B568DC">
        <w:rPr>
          <w:rFonts w:ascii="Times New Roman" w:hAnsi="Times New Roman" w:cs="Times New Roman"/>
        </w:rPr>
        <w:t xml:space="preserve"> Федерального закона от 25 декабря 2008 года N 273-ФЗ "О противодействии коррупции", доклад о невозможности привлечения лица, в отношении которого проводилась проверка, к ответственности за совершение коррупционного правонарушения, доклад о невозможности завершения проверки в отношении указанного проверяемого лица представляются лицу, принявшему решение о проведении проверки, не позднее дня, следующего за днем увольнения муниципального служащего, в отношении которого проводилась или проводится проверка. В случае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первом предложении настоящего подпункта, представляются не позднее следующего за ним рабочего дня.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(</w:t>
      </w:r>
      <w:proofErr w:type="spellStart"/>
      <w:r w:rsidRPr="00B568DC">
        <w:rPr>
          <w:rFonts w:ascii="Times New Roman" w:hAnsi="Times New Roman" w:cs="Times New Roman"/>
        </w:rPr>
        <w:t>пп</w:t>
      </w:r>
      <w:proofErr w:type="spellEnd"/>
      <w:r w:rsidRPr="00B568DC">
        <w:rPr>
          <w:rFonts w:ascii="Times New Roman" w:hAnsi="Times New Roman" w:cs="Times New Roman"/>
        </w:rPr>
        <w:t xml:space="preserve">. 19.1 введен </w:t>
      </w:r>
      <w:hyperlink r:id="rId65">
        <w:r w:rsidRPr="00B568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27.12.2023 N 97-пг)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19.2. В случаях, предусмотренных </w:t>
      </w:r>
      <w:hyperlink r:id="rId66">
        <w:r w:rsidRPr="00B568DC">
          <w:rPr>
            <w:rFonts w:ascii="Times New Roman" w:hAnsi="Times New Roman" w:cs="Times New Roman"/>
            <w:color w:val="0000FF"/>
          </w:rPr>
          <w:t>частями 1</w:t>
        </w:r>
      </w:hyperlink>
      <w:r w:rsidRPr="00B568DC">
        <w:rPr>
          <w:rFonts w:ascii="Times New Roman" w:hAnsi="Times New Roman" w:cs="Times New Roman"/>
        </w:rPr>
        <w:t xml:space="preserve"> и </w:t>
      </w:r>
      <w:hyperlink r:id="rId67">
        <w:r w:rsidRPr="00B568DC">
          <w:rPr>
            <w:rFonts w:ascii="Times New Roman" w:hAnsi="Times New Roman" w:cs="Times New Roman"/>
            <w:color w:val="0000FF"/>
          </w:rPr>
          <w:t>2 статьи 13.5</w:t>
        </w:r>
      </w:hyperlink>
      <w:r w:rsidRPr="00B568DC">
        <w:rPr>
          <w:rFonts w:ascii="Times New Roman" w:hAnsi="Times New Roman" w:cs="Times New Roman"/>
        </w:rPr>
        <w:t xml:space="preserve"> Федерального закона от 25 декабря 2008 года N 273-ФЗ "О противодействии коррупции", материалы, полученные после завершения проверки и в ходе ее осуществления, в трехдневный срок после увольнения муниципального служащего направляются лицом, принявшим решение о проведении проверки, в органы прокуратуры Российской Федерации.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(</w:t>
      </w:r>
      <w:proofErr w:type="spellStart"/>
      <w:r w:rsidRPr="00B568DC">
        <w:rPr>
          <w:rFonts w:ascii="Times New Roman" w:hAnsi="Times New Roman" w:cs="Times New Roman"/>
        </w:rPr>
        <w:t>пп</w:t>
      </w:r>
      <w:proofErr w:type="spellEnd"/>
      <w:r w:rsidRPr="00B568DC">
        <w:rPr>
          <w:rFonts w:ascii="Times New Roman" w:hAnsi="Times New Roman" w:cs="Times New Roman"/>
        </w:rPr>
        <w:t xml:space="preserve">. 19.2 введен </w:t>
      </w:r>
      <w:hyperlink r:id="rId68">
        <w:r w:rsidRPr="00B568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27.12.2023 N 97-пг)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20. Сведения о результатах проверки с письменного согласия лица, принявшего решение о ее проведении, предоставляются кадровой службой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краевых и общероссийских общественных объединений, не являющихся политическими партиями, Общественной палате Российской Федерации, Общественной палате Приморского края,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(в ред. Постановлений Губернатора Приморского края от 09.10.2015 </w:t>
      </w:r>
      <w:hyperlink r:id="rId69">
        <w:r w:rsidRPr="00B568DC">
          <w:rPr>
            <w:rFonts w:ascii="Times New Roman" w:hAnsi="Times New Roman" w:cs="Times New Roman"/>
            <w:color w:val="0000FF"/>
          </w:rPr>
          <w:t>N 67-пг</w:t>
        </w:r>
      </w:hyperlink>
      <w:r w:rsidRPr="00B568DC">
        <w:rPr>
          <w:rFonts w:ascii="Times New Roman" w:hAnsi="Times New Roman" w:cs="Times New Roman"/>
        </w:rPr>
        <w:t xml:space="preserve">, от 25.05.2020 </w:t>
      </w:r>
      <w:hyperlink r:id="rId70">
        <w:r w:rsidRPr="00B568DC">
          <w:rPr>
            <w:rFonts w:ascii="Times New Roman" w:hAnsi="Times New Roman" w:cs="Times New Roman"/>
            <w:color w:val="0000FF"/>
          </w:rPr>
          <w:t>N 69-пг</w:t>
        </w:r>
      </w:hyperlink>
      <w:r w:rsidRPr="00B568DC">
        <w:rPr>
          <w:rFonts w:ascii="Times New Roman" w:hAnsi="Times New Roman" w:cs="Times New Roman"/>
        </w:rPr>
        <w:t>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51">
        <w:r w:rsidRPr="00B568DC">
          <w:rPr>
            <w:rFonts w:ascii="Times New Roman" w:hAnsi="Times New Roman" w:cs="Times New Roman"/>
            <w:color w:val="0000FF"/>
          </w:rPr>
          <w:t>пункте 19</w:t>
        </w:r>
      </w:hyperlink>
      <w:r w:rsidRPr="00B568DC">
        <w:rPr>
          <w:rFonts w:ascii="Times New Roman" w:hAnsi="Times New Roman" w:cs="Times New Roman"/>
        </w:rPr>
        <w:t xml:space="preserve"> настоящего Положения, принимает одно из следующих решений: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а) назначить гражданина на должность муниципальной службы;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lastRenderedPageBreak/>
        <w:t>б) отказать гражданину в назначении на должность муниципальной службы;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в) применить к муниципальному служащему меры юридической ответственности;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23. Подлинники справок о доходах, расходах, об имуществе и обязательствах имущественного характера, представленных в кадровую службу, приобщаются к личным делам муниципальных служащих.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В случае </w:t>
      </w:r>
      <w:proofErr w:type="spellStart"/>
      <w:r w:rsidRPr="00B568DC">
        <w:rPr>
          <w:rFonts w:ascii="Times New Roman" w:hAnsi="Times New Roman" w:cs="Times New Roman"/>
        </w:rPr>
        <w:t>непоступления</w:t>
      </w:r>
      <w:proofErr w:type="spellEnd"/>
      <w:r w:rsidRPr="00B568DC">
        <w:rPr>
          <w:rFonts w:ascii="Times New Roman" w:hAnsi="Times New Roman" w:cs="Times New Roman"/>
        </w:rPr>
        <w:t xml:space="preserve"> гражданина на муниципальную службу подлинники представленных им справок о доходах, расходах, об имуществе и обязательствах имущественного характера приобщаются к материалам проверки.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 xml:space="preserve">(п. 23 в ред. </w:t>
      </w:r>
      <w:hyperlink r:id="rId71">
        <w:r w:rsidRPr="00B568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68DC">
        <w:rPr>
          <w:rFonts w:ascii="Times New Roman" w:hAnsi="Times New Roman" w:cs="Times New Roman"/>
        </w:rPr>
        <w:t xml:space="preserve"> Губернатора Приморского края от 14.02.2019 N 10-пг)</w:t>
      </w:r>
    </w:p>
    <w:p w:rsidR="00B568DC" w:rsidRPr="00B568DC" w:rsidRDefault="00B568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68DC">
        <w:rPr>
          <w:rFonts w:ascii="Times New Roman" w:hAnsi="Times New Roman" w:cs="Times New Roman"/>
        </w:rPr>
        <w:t>24. Материалы проверки хранятся в кадровой службе в течение трех лет со дня ее окончания, после чего передаются в архив.</w:t>
      </w: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jc w:val="both"/>
        <w:rPr>
          <w:rFonts w:ascii="Times New Roman" w:hAnsi="Times New Roman" w:cs="Times New Roman"/>
        </w:rPr>
      </w:pPr>
    </w:p>
    <w:p w:rsidR="00B568DC" w:rsidRPr="00B568DC" w:rsidRDefault="00B568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714C4" w:rsidRPr="00B568DC" w:rsidRDefault="00D714C4">
      <w:pPr>
        <w:rPr>
          <w:rFonts w:ascii="Times New Roman" w:hAnsi="Times New Roman" w:cs="Times New Roman"/>
          <w:lang w:val="ru-RU"/>
        </w:rPr>
      </w:pPr>
    </w:p>
    <w:sectPr w:rsidR="00D714C4" w:rsidRPr="00B568DC" w:rsidSect="0047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DC"/>
    <w:rsid w:val="00B568DC"/>
    <w:rsid w:val="00D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61086-F451-4766-B269-CDAD1003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8DC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szCs w:val="20"/>
      <w:lang w:val="ru-RU" w:eastAsia="ru-RU"/>
    </w:rPr>
  </w:style>
  <w:style w:type="paragraph" w:customStyle="1" w:styleId="ConsPlusTitle">
    <w:name w:val="ConsPlusTitle"/>
    <w:rsid w:val="00B568DC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b/>
      <w:szCs w:val="20"/>
      <w:lang w:val="ru-RU" w:eastAsia="ru-RU"/>
    </w:rPr>
  </w:style>
  <w:style w:type="paragraph" w:customStyle="1" w:styleId="ConsPlusTitlePage">
    <w:name w:val="ConsPlusTitlePage"/>
    <w:rsid w:val="00B56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0&amp;n=87066&amp;dst=100032" TargetMode="External"/><Relationship Id="rId21" Type="http://schemas.openxmlformats.org/officeDocument/2006/relationships/hyperlink" Target="https://login.consultant.ru/link/?req=doc&amp;base=RLAW020&amp;n=77346&amp;dst=100045" TargetMode="External"/><Relationship Id="rId42" Type="http://schemas.openxmlformats.org/officeDocument/2006/relationships/hyperlink" Target="https://login.consultant.ru/link/?req=doc&amp;base=RLAW020&amp;n=220996&amp;dst=100015" TargetMode="External"/><Relationship Id="rId47" Type="http://schemas.openxmlformats.org/officeDocument/2006/relationships/hyperlink" Target="https://login.consultant.ru/link/?req=doc&amp;base=RLAW020&amp;n=127922&amp;dst=100008" TargetMode="External"/><Relationship Id="rId63" Type="http://schemas.openxmlformats.org/officeDocument/2006/relationships/hyperlink" Target="https://login.consultant.ru/link/?req=doc&amp;base=LAW&amp;n=523306&amp;dst=295" TargetMode="External"/><Relationship Id="rId68" Type="http://schemas.openxmlformats.org/officeDocument/2006/relationships/hyperlink" Target="https://login.consultant.ru/link/?req=doc&amp;base=RLAW020&amp;n=194671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0&amp;n=194671&amp;dst=100014" TargetMode="External"/><Relationship Id="rId29" Type="http://schemas.openxmlformats.org/officeDocument/2006/relationships/hyperlink" Target="https://login.consultant.ru/link/?req=doc&amp;base=RLAW020&amp;n=145130&amp;dst=100005" TargetMode="External"/><Relationship Id="rId11" Type="http://schemas.openxmlformats.org/officeDocument/2006/relationships/hyperlink" Target="https://login.consultant.ru/link/?req=doc&amp;base=RLAW020&amp;n=145130&amp;dst=100005" TargetMode="External"/><Relationship Id="rId24" Type="http://schemas.openxmlformats.org/officeDocument/2006/relationships/hyperlink" Target="https://login.consultant.ru/link/?req=doc&amp;base=RLAW020&amp;n=68352&amp;dst=100009" TargetMode="External"/><Relationship Id="rId32" Type="http://schemas.openxmlformats.org/officeDocument/2006/relationships/hyperlink" Target="https://login.consultant.ru/link/?req=doc&amp;base=RLAW020&amp;n=155395&amp;dst=100005" TargetMode="External"/><Relationship Id="rId37" Type="http://schemas.openxmlformats.org/officeDocument/2006/relationships/hyperlink" Target="https://login.consultant.ru/link/?req=doc&amp;base=RLAW020&amp;n=87066&amp;dst=100033" TargetMode="External"/><Relationship Id="rId40" Type="http://schemas.openxmlformats.org/officeDocument/2006/relationships/hyperlink" Target="https://login.consultant.ru/link/?req=doc&amp;base=LAW&amp;n=523306" TargetMode="External"/><Relationship Id="rId45" Type="http://schemas.openxmlformats.org/officeDocument/2006/relationships/hyperlink" Target="https://login.consultant.ru/link/?req=doc&amp;base=RLAW020&amp;n=153006&amp;dst=100007" TargetMode="External"/><Relationship Id="rId53" Type="http://schemas.openxmlformats.org/officeDocument/2006/relationships/hyperlink" Target="https://login.consultant.ru/link/?req=doc&amp;base=RLAW020&amp;n=220996&amp;dst=100020" TargetMode="External"/><Relationship Id="rId58" Type="http://schemas.openxmlformats.org/officeDocument/2006/relationships/hyperlink" Target="https://login.consultant.ru/link/?req=doc&amp;base=RLAW020&amp;n=127922&amp;dst=100023" TargetMode="External"/><Relationship Id="rId66" Type="http://schemas.openxmlformats.org/officeDocument/2006/relationships/hyperlink" Target="https://login.consultant.ru/link/?req=doc&amp;base=LAW&amp;n=523306&amp;dst=295" TargetMode="External"/><Relationship Id="rId5" Type="http://schemas.openxmlformats.org/officeDocument/2006/relationships/hyperlink" Target="https://login.consultant.ru/link/?req=doc&amp;base=RLAW020&amp;n=64243&amp;dst=100005" TargetMode="External"/><Relationship Id="rId61" Type="http://schemas.openxmlformats.org/officeDocument/2006/relationships/hyperlink" Target="https://login.consultant.ru/link/?req=doc&amp;base=RLAW020&amp;n=127922&amp;dst=100028" TargetMode="External"/><Relationship Id="rId19" Type="http://schemas.openxmlformats.org/officeDocument/2006/relationships/hyperlink" Target="https://login.consultant.ru/link/?req=doc&amp;base=LAW&amp;n=523291&amp;dst=27" TargetMode="External"/><Relationship Id="rId14" Type="http://schemas.openxmlformats.org/officeDocument/2006/relationships/hyperlink" Target="https://login.consultant.ru/link/?req=doc&amp;base=RLAW020&amp;n=155395&amp;dst=100005" TargetMode="External"/><Relationship Id="rId22" Type="http://schemas.openxmlformats.org/officeDocument/2006/relationships/hyperlink" Target="https://login.consultant.ru/link/?req=doc&amp;base=RLAW020&amp;n=53972&amp;dst=100005" TargetMode="External"/><Relationship Id="rId27" Type="http://schemas.openxmlformats.org/officeDocument/2006/relationships/hyperlink" Target="https://login.consultant.ru/link/?req=doc&amp;base=RLAW020&amp;n=127922&amp;dst=100005" TargetMode="External"/><Relationship Id="rId30" Type="http://schemas.openxmlformats.org/officeDocument/2006/relationships/hyperlink" Target="https://login.consultant.ru/link/?req=doc&amp;base=RLAW020&amp;n=150888&amp;dst=100005" TargetMode="External"/><Relationship Id="rId35" Type="http://schemas.openxmlformats.org/officeDocument/2006/relationships/hyperlink" Target="https://login.consultant.ru/link/?req=doc&amp;base=RLAW020&amp;n=220996&amp;dst=100014" TargetMode="External"/><Relationship Id="rId43" Type="http://schemas.openxmlformats.org/officeDocument/2006/relationships/hyperlink" Target="https://login.consultant.ru/link/?req=doc&amp;base=RLAW020&amp;n=77346&amp;dst=100053" TargetMode="External"/><Relationship Id="rId48" Type="http://schemas.openxmlformats.org/officeDocument/2006/relationships/hyperlink" Target="https://login.consultant.ru/link/?req=doc&amp;base=RLAW020&amp;n=145130&amp;dst=100008" TargetMode="External"/><Relationship Id="rId56" Type="http://schemas.openxmlformats.org/officeDocument/2006/relationships/hyperlink" Target="https://login.consultant.ru/link/?req=doc&amp;base=RLAW020&amp;n=179719&amp;dst=100010" TargetMode="External"/><Relationship Id="rId64" Type="http://schemas.openxmlformats.org/officeDocument/2006/relationships/hyperlink" Target="https://login.consultant.ru/link/?req=doc&amp;base=LAW&amp;n=523306&amp;dst=296" TargetMode="External"/><Relationship Id="rId69" Type="http://schemas.openxmlformats.org/officeDocument/2006/relationships/hyperlink" Target="https://login.consultant.ru/link/?req=doc&amp;base=RLAW020&amp;n=87066&amp;dst=100042" TargetMode="External"/><Relationship Id="rId8" Type="http://schemas.openxmlformats.org/officeDocument/2006/relationships/hyperlink" Target="https://login.consultant.ru/link/?req=doc&amp;base=RLAW020&amp;n=87066&amp;dst=100032" TargetMode="External"/><Relationship Id="rId51" Type="http://schemas.openxmlformats.org/officeDocument/2006/relationships/hyperlink" Target="https://login.consultant.ru/link/?req=doc&amp;base=RLAW020&amp;n=179719&amp;dst=100006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0&amp;n=150888&amp;dst=100005" TargetMode="External"/><Relationship Id="rId17" Type="http://schemas.openxmlformats.org/officeDocument/2006/relationships/hyperlink" Target="https://login.consultant.ru/link/?req=doc&amp;base=RLAW020&amp;n=220996&amp;dst=100014" TargetMode="External"/><Relationship Id="rId25" Type="http://schemas.openxmlformats.org/officeDocument/2006/relationships/hyperlink" Target="https://login.consultant.ru/link/?req=doc&amp;base=RLAW020&amp;n=77346&amp;dst=100046" TargetMode="External"/><Relationship Id="rId33" Type="http://schemas.openxmlformats.org/officeDocument/2006/relationships/hyperlink" Target="https://login.consultant.ru/link/?req=doc&amp;base=RLAW020&amp;n=179719&amp;dst=100005" TargetMode="External"/><Relationship Id="rId38" Type="http://schemas.openxmlformats.org/officeDocument/2006/relationships/hyperlink" Target="https://login.consultant.ru/link/?req=doc&amp;base=RLAW020&amp;n=87066&amp;dst=100035" TargetMode="External"/><Relationship Id="rId46" Type="http://schemas.openxmlformats.org/officeDocument/2006/relationships/hyperlink" Target="https://login.consultant.ru/link/?req=doc&amp;base=RLAW020&amp;n=145130&amp;dst=100007" TargetMode="External"/><Relationship Id="rId59" Type="http://schemas.openxmlformats.org/officeDocument/2006/relationships/hyperlink" Target="https://login.consultant.ru/link/?req=doc&amp;base=RLAW020&amp;n=127922&amp;dst=100026" TargetMode="External"/><Relationship Id="rId67" Type="http://schemas.openxmlformats.org/officeDocument/2006/relationships/hyperlink" Target="https://login.consultant.ru/link/?req=doc&amp;base=LAW&amp;n=523306&amp;dst=296" TargetMode="External"/><Relationship Id="rId20" Type="http://schemas.openxmlformats.org/officeDocument/2006/relationships/hyperlink" Target="https://login.consultant.ru/link/?req=doc&amp;base=RLAW020&amp;n=224254" TargetMode="External"/><Relationship Id="rId41" Type="http://schemas.openxmlformats.org/officeDocument/2006/relationships/hyperlink" Target="https://login.consultant.ru/link/?req=doc&amp;base=RLAW020&amp;n=77346&amp;dst=100051" TargetMode="External"/><Relationship Id="rId54" Type="http://schemas.openxmlformats.org/officeDocument/2006/relationships/hyperlink" Target="https://login.consultant.ru/link/?req=doc&amp;base=RLAW020&amp;n=179719&amp;dst=100009" TargetMode="External"/><Relationship Id="rId62" Type="http://schemas.openxmlformats.org/officeDocument/2006/relationships/hyperlink" Target="https://login.consultant.ru/link/?req=doc&amp;base=RLAW020&amp;n=127922&amp;dst=100029" TargetMode="External"/><Relationship Id="rId70" Type="http://schemas.openxmlformats.org/officeDocument/2006/relationships/hyperlink" Target="https://login.consultant.ru/link/?req=doc&amp;base=RLAW020&amp;n=145130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68352&amp;dst=100009" TargetMode="External"/><Relationship Id="rId15" Type="http://schemas.openxmlformats.org/officeDocument/2006/relationships/hyperlink" Target="https://login.consultant.ru/link/?req=doc&amp;base=RLAW020&amp;n=179719&amp;dst=100005" TargetMode="External"/><Relationship Id="rId23" Type="http://schemas.openxmlformats.org/officeDocument/2006/relationships/hyperlink" Target="https://login.consultant.ru/link/?req=doc&amp;base=RLAW020&amp;n=64243&amp;dst=100005" TargetMode="External"/><Relationship Id="rId28" Type="http://schemas.openxmlformats.org/officeDocument/2006/relationships/hyperlink" Target="https://login.consultant.ru/link/?req=doc&amp;base=RLAW020&amp;n=132046&amp;dst=100005" TargetMode="External"/><Relationship Id="rId36" Type="http://schemas.openxmlformats.org/officeDocument/2006/relationships/hyperlink" Target="https://login.consultant.ru/link/?req=doc&amp;base=RLAW020&amp;n=77346&amp;dst=100049" TargetMode="External"/><Relationship Id="rId49" Type="http://schemas.openxmlformats.org/officeDocument/2006/relationships/hyperlink" Target="https://login.consultant.ru/link/?req=doc&amp;base=RLAW020&amp;n=220996&amp;dst=100017" TargetMode="External"/><Relationship Id="rId57" Type="http://schemas.openxmlformats.org/officeDocument/2006/relationships/hyperlink" Target="https://login.consultant.ru/link/?req=doc&amp;base=RLAW020&amp;n=127922&amp;dst=100021" TargetMode="External"/><Relationship Id="rId10" Type="http://schemas.openxmlformats.org/officeDocument/2006/relationships/hyperlink" Target="https://login.consultant.ru/link/?req=doc&amp;base=RLAW020&amp;n=132046&amp;dst=100005" TargetMode="External"/><Relationship Id="rId31" Type="http://schemas.openxmlformats.org/officeDocument/2006/relationships/hyperlink" Target="https://login.consultant.ru/link/?req=doc&amp;base=RLAW020&amp;n=153006&amp;dst=100005" TargetMode="External"/><Relationship Id="rId44" Type="http://schemas.openxmlformats.org/officeDocument/2006/relationships/hyperlink" Target="https://login.consultant.ru/link/?req=doc&amp;base=RLAW020&amp;n=153006&amp;dst=100005" TargetMode="External"/><Relationship Id="rId52" Type="http://schemas.openxmlformats.org/officeDocument/2006/relationships/hyperlink" Target="https://login.consultant.ru/link/?req=doc&amp;base=RLAW020&amp;n=220996&amp;dst=100019" TargetMode="External"/><Relationship Id="rId60" Type="http://schemas.openxmlformats.org/officeDocument/2006/relationships/hyperlink" Target="https://login.consultant.ru/link/?req=doc&amp;base=RLAW020&amp;n=127922&amp;dst=100028" TargetMode="External"/><Relationship Id="rId65" Type="http://schemas.openxmlformats.org/officeDocument/2006/relationships/hyperlink" Target="https://login.consultant.ru/link/?req=doc&amp;base=RLAW020&amp;n=194671&amp;dst=100014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20&amp;n=53972&amp;dst=100005" TargetMode="External"/><Relationship Id="rId9" Type="http://schemas.openxmlformats.org/officeDocument/2006/relationships/hyperlink" Target="https://login.consultant.ru/link/?req=doc&amp;base=RLAW020&amp;n=127922&amp;dst=100005" TargetMode="External"/><Relationship Id="rId13" Type="http://schemas.openxmlformats.org/officeDocument/2006/relationships/hyperlink" Target="https://login.consultant.ru/link/?req=doc&amp;base=RLAW020&amp;n=153006&amp;dst=100005" TargetMode="External"/><Relationship Id="rId18" Type="http://schemas.openxmlformats.org/officeDocument/2006/relationships/hyperlink" Target="https://login.consultant.ru/link/?req=doc&amp;base=LAW&amp;n=523306&amp;dst=100123" TargetMode="External"/><Relationship Id="rId39" Type="http://schemas.openxmlformats.org/officeDocument/2006/relationships/hyperlink" Target="https://login.consultant.ru/link/?req=doc&amp;base=RLAW020&amp;n=77346&amp;dst=100050" TargetMode="External"/><Relationship Id="rId34" Type="http://schemas.openxmlformats.org/officeDocument/2006/relationships/hyperlink" Target="https://login.consultant.ru/link/?req=doc&amp;base=RLAW020&amp;n=194671&amp;dst=100014" TargetMode="External"/><Relationship Id="rId50" Type="http://schemas.openxmlformats.org/officeDocument/2006/relationships/hyperlink" Target="https://login.consultant.ru/link/?req=doc&amp;base=RLAW020&amp;n=87066&amp;dst=100038" TargetMode="External"/><Relationship Id="rId55" Type="http://schemas.openxmlformats.org/officeDocument/2006/relationships/hyperlink" Target="https://login.consultant.ru/link/?req=doc&amp;base=LAW&amp;n=502260" TargetMode="External"/><Relationship Id="rId7" Type="http://schemas.openxmlformats.org/officeDocument/2006/relationships/hyperlink" Target="https://login.consultant.ru/link/?req=doc&amp;base=RLAW020&amp;n=77346&amp;dst=100044" TargetMode="External"/><Relationship Id="rId71" Type="http://schemas.openxmlformats.org/officeDocument/2006/relationships/hyperlink" Target="https://login.consultant.ru/link/?req=doc&amp;base=RLAW020&amp;n=127922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4491</Words>
  <Characters>25602</Characters>
  <Application>Microsoft Office Word</Application>
  <DocSecurity>0</DocSecurity>
  <Lines>213</Lines>
  <Paragraphs>60</Paragraphs>
  <ScaleCrop>false</ScaleCrop>
  <Company/>
  <LinksUpToDate>false</LinksUpToDate>
  <CharactersWithSpaces>30033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Наталья Анатольевна</dc:creator>
  <cp:keywords/>
  <dc:description/>
  <cp:lastModifiedBy>Васина Наталья Анатольевна</cp:lastModifiedBy>
  <cp:revision>1</cp:revision>
  <dcterms:created xsi:type="dcterms:W3CDTF">2026-03-18T01:12:00Z</dcterms:created>
  <dcterms:modified xsi:type="dcterms:W3CDTF">2026-03-18T01:12:00Z</dcterms:modified>
</cp:coreProperties>
</file>