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2F" w:rsidRPr="000B3F84" w:rsidRDefault="00350238" w:rsidP="008F485C">
      <w:pPr>
        <w:jc w:val="center"/>
        <w:rPr>
          <w:b/>
        </w:rPr>
      </w:pPr>
      <w:r w:rsidRPr="000B3F84">
        <w:rPr>
          <w:b/>
        </w:rPr>
        <w:t xml:space="preserve">Лучшие практики по стимулированию работодателей к улучшению условий труда и сохранению здоровья работников, </w:t>
      </w:r>
      <w:r w:rsidR="000B3F84" w:rsidRPr="000B3F84">
        <w:rPr>
          <w:b/>
        </w:rPr>
        <w:br/>
      </w:r>
      <w:r w:rsidRPr="000B3F84">
        <w:rPr>
          <w:b/>
        </w:rPr>
        <w:t xml:space="preserve">реализованные </w:t>
      </w:r>
      <w:r w:rsidR="009C33EA">
        <w:rPr>
          <w:b/>
        </w:rPr>
        <w:t>за</w:t>
      </w:r>
      <w:r w:rsidRPr="000B3F84">
        <w:rPr>
          <w:b/>
        </w:rPr>
        <w:t xml:space="preserve"> </w:t>
      </w:r>
      <w:r w:rsidR="00167EAD">
        <w:rPr>
          <w:b/>
        </w:rPr>
        <w:t xml:space="preserve">1 квартал </w:t>
      </w:r>
      <w:r w:rsidRPr="000B3F84">
        <w:rPr>
          <w:b/>
        </w:rPr>
        <w:t>20</w:t>
      </w:r>
      <w:r w:rsidR="009016E9">
        <w:rPr>
          <w:b/>
        </w:rPr>
        <w:t>2</w:t>
      </w:r>
      <w:r w:rsidR="00D73644">
        <w:rPr>
          <w:b/>
        </w:rPr>
        <w:t>6</w:t>
      </w:r>
      <w:r w:rsidRPr="000B3F84">
        <w:rPr>
          <w:b/>
        </w:rPr>
        <w:t xml:space="preserve"> год</w:t>
      </w:r>
      <w:r w:rsidR="00167EAD">
        <w:rPr>
          <w:b/>
        </w:rPr>
        <w:t>а</w:t>
      </w:r>
      <w:r w:rsidR="009016E9">
        <w:rPr>
          <w:b/>
        </w:rPr>
        <w:t xml:space="preserve"> в организациях </w:t>
      </w:r>
      <w:r w:rsidR="00024615">
        <w:rPr>
          <w:b/>
        </w:rPr>
        <w:t>Находкинского городского округа</w:t>
      </w:r>
    </w:p>
    <w:p w:rsidR="00350238" w:rsidRDefault="00350238" w:rsidP="008F485C">
      <w:pPr>
        <w:jc w:val="center"/>
      </w:pPr>
    </w:p>
    <w:tbl>
      <w:tblPr>
        <w:tblStyle w:val="a3"/>
        <w:tblW w:w="15857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  <w:gridCol w:w="2991"/>
        <w:gridCol w:w="127"/>
        <w:gridCol w:w="3700"/>
      </w:tblGrid>
      <w:tr w:rsidR="00350238" w:rsidTr="008F485C">
        <w:tc>
          <w:tcPr>
            <w:tcW w:w="1809" w:type="dxa"/>
            <w:shd w:val="clear" w:color="auto" w:fill="auto"/>
          </w:tcPr>
          <w:p w:rsidR="00350238" w:rsidRPr="00D73E52" w:rsidRDefault="00350238" w:rsidP="008F485C">
            <w:pPr>
              <w:jc w:val="center"/>
              <w:rPr>
                <w:sz w:val="24"/>
                <w:szCs w:val="24"/>
              </w:rPr>
            </w:pPr>
            <w:r w:rsidRPr="00D73E52">
              <w:rPr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7230" w:type="dxa"/>
            <w:shd w:val="clear" w:color="auto" w:fill="auto"/>
          </w:tcPr>
          <w:p w:rsidR="00350238" w:rsidRPr="00D73E52" w:rsidRDefault="00350238" w:rsidP="008F485C">
            <w:pPr>
              <w:jc w:val="center"/>
              <w:rPr>
                <w:sz w:val="24"/>
                <w:szCs w:val="24"/>
              </w:rPr>
            </w:pPr>
            <w:r w:rsidRPr="00D73E52">
              <w:rPr>
                <w:sz w:val="24"/>
                <w:szCs w:val="24"/>
              </w:rPr>
              <w:t>Описание лучшей практики</w:t>
            </w:r>
          </w:p>
        </w:tc>
        <w:tc>
          <w:tcPr>
            <w:tcW w:w="2991" w:type="dxa"/>
            <w:shd w:val="clear" w:color="auto" w:fill="auto"/>
          </w:tcPr>
          <w:p w:rsidR="00350238" w:rsidRPr="00D73E52" w:rsidRDefault="00350238" w:rsidP="008F485C">
            <w:pPr>
              <w:jc w:val="center"/>
              <w:rPr>
                <w:sz w:val="24"/>
                <w:szCs w:val="24"/>
              </w:rPr>
            </w:pPr>
            <w:r w:rsidRPr="00D73E52">
              <w:rPr>
                <w:sz w:val="24"/>
                <w:szCs w:val="24"/>
              </w:rPr>
              <w:t xml:space="preserve">Результаты </w:t>
            </w:r>
            <w:proofErr w:type="gramStart"/>
            <w:r w:rsidRPr="00D73E52">
              <w:rPr>
                <w:sz w:val="24"/>
                <w:szCs w:val="24"/>
              </w:rPr>
              <w:t>внедрения</w:t>
            </w:r>
            <w:proofErr w:type="gramEnd"/>
            <w:r w:rsidRPr="00D73E52">
              <w:rPr>
                <w:sz w:val="24"/>
                <w:szCs w:val="24"/>
              </w:rPr>
              <w:t>/ожидаемые результаты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350238" w:rsidRPr="00D73E52" w:rsidRDefault="00350238" w:rsidP="008F485C">
            <w:pPr>
              <w:jc w:val="center"/>
              <w:rPr>
                <w:sz w:val="24"/>
                <w:szCs w:val="24"/>
              </w:rPr>
            </w:pPr>
            <w:r w:rsidRPr="00D73E52">
              <w:rPr>
                <w:sz w:val="24"/>
                <w:szCs w:val="24"/>
              </w:rPr>
              <w:t>Ссылки на размещенные документы и материалы по лучшей практике в сети «Интернет»</w:t>
            </w:r>
          </w:p>
        </w:tc>
      </w:tr>
      <w:tr w:rsidR="00350238" w:rsidRPr="008F485C" w:rsidTr="006371F3">
        <w:trPr>
          <w:trHeight w:val="461"/>
        </w:trPr>
        <w:tc>
          <w:tcPr>
            <w:tcW w:w="158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B68D8" w:rsidRPr="008F485C" w:rsidRDefault="00350238" w:rsidP="008F485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Обеспечение оценки условий труда работников и получения работниками объективной информации</w:t>
            </w:r>
          </w:p>
          <w:p w:rsidR="00350238" w:rsidRPr="008F485C" w:rsidRDefault="00350238" w:rsidP="006371F3">
            <w:pPr>
              <w:pStyle w:val="a4"/>
              <w:ind w:left="714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о состоянии условий труда на их рабочих местах</w:t>
            </w:r>
          </w:p>
        </w:tc>
      </w:tr>
      <w:tr w:rsidR="00AF3351" w:rsidRPr="008F485C" w:rsidTr="00AA1503">
        <w:trPr>
          <w:trHeight w:val="1790"/>
        </w:trPr>
        <w:tc>
          <w:tcPr>
            <w:tcW w:w="1809" w:type="dxa"/>
            <w:vMerge w:val="restart"/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tcBorders>
              <w:bottom w:val="nil"/>
            </w:tcBorders>
            <w:shd w:val="clear" w:color="auto" w:fill="auto"/>
          </w:tcPr>
          <w:p w:rsidR="00AF3351" w:rsidRPr="008F485C" w:rsidRDefault="00AF3351" w:rsidP="004E60AB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1. В рамках подпрограммы «Улучшение условий и охраны труда» государственной программы «Содействие занятости населения Приморского края на 2020 - 2027 годы» в </w:t>
            </w:r>
            <w:r w:rsidR="00167EAD">
              <w:rPr>
                <w:sz w:val="24"/>
                <w:szCs w:val="24"/>
              </w:rPr>
              <w:t xml:space="preserve">1 квартале </w:t>
            </w:r>
            <w:r w:rsidRPr="008F485C">
              <w:rPr>
                <w:sz w:val="24"/>
                <w:szCs w:val="24"/>
              </w:rPr>
              <w:t>202</w:t>
            </w:r>
            <w:r w:rsidR="00D73644">
              <w:rPr>
                <w:sz w:val="24"/>
                <w:szCs w:val="24"/>
              </w:rPr>
              <w:t>6</w:t>
            </w:r>
            <w:r w:rsidR="00167EAD">
              <w:rPr>
                <w:sz w:val="24"/>
                <w:szCs w:val="24"/>
              </w:rPr>
              <w:t xml:space="preserve"> года</w:t>
            </w:r>
            <w:r w:rsidRPr="008F485C">
              <w:rPr>
                <w:sz w:val="24"/>
                <w:szCs w:val="24"/>
              </w:rPr>
              <w:t xml:space="preserve"> проведены мероприятия по улучшению условий и охраны труда, сокращению производственного  травматизма:</w:t>
            </w:r>
          </w:p>
          <w:p w:rsidR="00AF3351" w:rsidRPr="008F485C" w:rsidRDefault="00AF3351" w:rsidP="008F48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AF3351" w:rsidRPr="003719D5" w:rsidRDefault="00AF3351" w:rsidP="004E60AB">
            <w:pPr>
              <w:rPr>
                <w:sz w:val="24"/>
                <w:szCs w:val="24"/>
              </w:rPr>
            </w:pPr>
            <w:r w:rsidRPr="003719D5">
              <w:rPr>
                <w:sz w:val="24"/>
                <w:szCs w:val="24"/>
              </w:rPr>
              <w:t xml:space="preserve">1. СОУТ </w:t>
            </w:r>
            <w:proofErr w:type="gramStart"/>
            <w:r w:rsidRPr="003719D5">
              <w:rPr>
                <w:sz w:val="24"/>
                <w:szCs w:val="24"/>
              </w:rPr>
              <w:t>проведена</w:t>
            </w:r>
            <w:proofErr w:type="gramEnd"/>
            <w:r w:rsidRPr="003719D5">
              <w:rPr>
                <w:sz w:val="24"/>
                <w:szCs w:val="24"/>
              </w:rPr>
              <w:t xml:space="preserve"> в </w:t>
            </w:r>
            <w:r w:rsidR="003719D5" w:rsidRPr="003719D5">
              <w:rPr>
                <w:sz w:val="24"/>
                <w:szCs w:val="24"/>
                <w:u w:val="single"/>
              </w:rPr>
              <w:t>6</w:t>
            </w:r>
            <w:r w:rsidR="00AA1503">
              <w:rPr>
                <w:sz w:val="24"/>
                <w:szCs w:val="24"/>
                <w:u w:val="single"/>
              </w:rPr>
              <w:t>5</w:t>
            </w:r>
            <w:r w:rsidR="003719D5" w:rsidRPr="003719D5">
              <w:rPr>
                <w:sz w:val="24"/>
                <w:szCs w:val="24"/>
                <w:u w:val="single"/>
              </w:rPr>
              <w:t xml:space="preserve"> </w:t>
            </w:r>
            <w:r w:rsidRPr="003719D5">
              <w:rPr>
                <w:sz w:val="24"/>
                <w:szCs w:val="24"/>
              </w:rPr>
              <w:t xml:space="preserve">организациях НГО на </w:t>
            </w:r>
            <w:r w:rsidR="00AA1503">
              <w:rPr>
                <w:sz w:val="24"/>
                <w:szCs w:val="24"/>
                <w:u w:val="single"/>
              </w:rPr>
              <w:t>5241</w:t>
            </w:r>
            <w:r w:rsidRPr="003719D5">
              <w:rPr>
                <w:sz w:val="24"/>
                <w:szCs w:val="24"/>
                <w:u w:val="single"/>
              </w:rPr>
              <w:t xml:space="preserve"> </w:t>
            </w:r>
            <w:r w:rsidRPr="003719D5">
              <w:rPr>
                <w:sz w:val="24"/>
                <w:szCs w:val="24"/>
              </w:rPr>
              <w:t xml:space="preserve">рабочем месте, в </w:t>
            </w:r>
            <w:proofErr w:type="spellStart"/>
            <w:r w:rsidRPr="003719D5">
              <w:rPr>
                <w:sz w:val="24"/>
                <w:szCs w:val="24"/>
              </w:rPr>
              <w:t>т.ч</w:t>
            </w:r>
            <w:proofErr w:type="spellEnd"/>
            <w:r w:rsidRPr="003719D5">
              <w:rPr>
                <w:sz w:val="24"/>
                <w:szCs w:val="24"/>
              </w:rPr>
              <w:t xml:space="preserve">. на </w:t>
            </w:r>
            <w:r w:rsidR="00AA1503">
              <w:rPr>
                <w:sz w:val="24"/>
                <w:szCs w:val="24"/>
                <w:u w:val="single"/>
              </w:rPr>
              <w:t xml:space="preserve">812 </w:t>
            </w:r>
            <w:r w:rsidRPr="003719D5">
              <w:rPr>
                <w:sz w:val="24"/>
                <w:szCs w:val="24"/>
              </w:rPr>
              <w:t>рабочих ме</w:t>
            </w:r>
            <w:r w:rsidR="000826BC" w:rsidRPr="003719D5">
              <w:rPr>
                <w:sz w:val="24"/>
                <w:szCs w:val="24"/>
              </w:rPr>
              <w:t>стах с вредными условиями труда.</w:t>
            </w:r>
          </w:p>
          <w:p w:rsidR="00AF3351" w:rsidRDefault="000826BC" w:rsidP="009C33EA">
            <w:pPr>
              <w:rPr>
                <w:sz w:val="24"/>
                <w:szCs w:val="24"/>
              </w:rPr>
            </w:pPr>
            <w:r w:rsidRPr="003719D5">
              <w:rPr>
                <w:sz w:val="24"/>
                <w:szCs w:val="24"/>
              </w:rPr>
              <w:t xml:space="preserve">2. Оценку профессиональных рисков провели </w:t>
            </w:r>
            <w:r w:rsidR="00AA1503">
              <w:rPr>
                <w:sz w:val="24"/>
                <w:szCs w:val="24"/>
              </w:rPr>
              <w:t>22</w:t>
            </w:r>
            <w:r w:rsidRPr="003719D5">
              <w:rPr>
                <w:sz w:val="24"/>
                <w:szCs w:val="24"/>
              </w:rPr>
              <w:t xml:space="preserve"> организаци</w:t>
            </w:r>
            <w:r w:rsidR="003719D5" w:rsidRPr="003719D5">
              <w:rPr>
                <w:sz w:val="24"/>
                <w:szCs w:val="24"/>
              </w:rPr>
              <w:t>и</w:t>
            </w:r>
            <w:r w:rsidRPr="003719D5">
              <w:rPr>
                <w:sz w:val="24"/>
                <w:szCs w:val="24"/>
              </w:rPr>
              <w:t xml:space="preserve"> на </w:t>
            </w:r>
            <w:r w:rsidR="003719D5" w:rsidRPr="003719D5">
              <w:rPr>
                <w:sz w:val="24"/>
                <w:szCs w:val="24"/>
              </w:rPr>
              <w:t>1</w:t>
            </w:r>
            <w:r w:rsidR="00AA1503">
              <w:rPr>
                <w:sz w:val="24"/>
                <w:szCs w:val="24"/>
              </w:rPr>
              <w:t>35</w:t>
            </w:r>
            <w:r w:rsidRPr="003719D5">
              <w:rPr>
                <w:sz w:val="24"/>
                <w:szCs w:val="24"/>
              </w:rPr>
              <w:t xml:space="preserve"> рабоч</w:t>
            </w:r>
            <w:r w:rsidR="003719D5" w:rsidRPr="003719D5">
              <w:rPr>
                <w:sz w:val="24"/>
                <w:szCs w:val="24"/>
              </w:rPr>
              <w:t>их</w:t>
            </w:r>
            <w:r w:rsidRPr="003719D5">
              <w:rPr>
                <w:sz w:val="24"/>
                <w:szCs w:val="24"/>
              </w:rPr>
              <w:t xml:space="preserve"> ме</w:t>
            </w:r>
            <w:r w:rsidR="009C33EA" w:rsidRPr="003719D5">
              <w:rPr>
                <w:sz w:val="24"/>
                <w:szCs w:val="24"/>
              </w:rPr>
              <w:t>с</w:t>
            </w:r>
            <w:r w:rsidR="00025B0E" w:rsidRPr="003719D5">
              <w:rPr>
                <w:sz w:val="24"/>
                <w:szCs w:val="24"/>
              </w:rPr>
              <w:t>т</w:t>
            </w:r>
            <w:r w:rsidR="003719D5" w:rsidRPr="003719D5">
              <w:rPr>
                <w:sz w:val="24"/>
                <w:szCs w:val="24"/>
              </w:rPr>
              <w:t>ах</w:t>
            </w:r>
            <w:r w:rsidRPr="003719D5">
              <w:rPr>
                <w:sz w:val="24"/>
                <w:szCs w:val="24"/>
              </w:rPr>
              <w:t>.</w:t>
            </w:r>
          </w:p>
          <w:p w:rsidR="006371F3" w:rsidRPr="006371F3" w:rsidRDefault="006371F3" w:rsidP="009C33EA">
            <w:pPr>
              <w:rPr>
                <w:sz w:val="20"/>
                <w:szCs w:val="24"/>
              </w:rPr>
            </w:pPr>
          </w:p>
        </w:tc>
        <w:tc>
          <w:tcPr>
            <w:tcW w:w="3700" w:type="dxa"/>
            <w:tcBorders>
              <w:bottom w:val="nil"/>
            </w:tcBorders>
            <w:shd w:val="clear" w:color="auto" w:fill="auto"/>
          </w:tcPr>
          <w:p w:rsidR="00AF3351" w:rsidRPr="008F485C" w:rsidRDefault="00AF3351" w:rsidP="004E60AB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</w:rPr>
              <w:t>1.</w:t>
            </w:r>
            <w:r w:rsidRPr="008F485C">
              <w:t xml:space="preserve"> </w:t>
            </w:r>
            <w:hyperlink r:id="rId9" w:history="1">
              <w:r w:rsidRPr="008F485C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AF3351" w:rsidRPr="008F485C" w:rsidRDefault="00AF3351" w:rsidP="004E60AB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в разделе: </w:t>
            </w:r>
            <w:r w:rsidR="00DE23CB">
              <w:rPr>
                <w:sz w:val="24"/>
                <w:szCs w:val="24"/>
              </w:rPr>
              <w:t>Управление</w:t>
            </w:r>
            <w:r w:rsidRPr="008F485C">
              <w:rPr>
                <w:sz w:val="24"/>
                <w:szCs w:val="24"/>
              </w:rPr>
              <w:t xml:space="preserve"> по труду/Анализ состояния охраны труда в организациях</w:t>
            </w:r>
          </w:p>
          <w:p w:rsidR="00AF3351" w:rsidRPr="008F485C" w:rsidRDefault="00AF3351" w:rsidP="004E60AB">
            <w:pPr>
              <w:jc w:val="center"/>
              <w:rPr>
                <w:sz w:val="24"/>
                <w:szCs w:val="24"/>
              </w:rPr>
            </w:pPr>
          </w:p>
          <w:p w:rsidR="00AF3351" w:rsidRPr="008F485C" w:rsidRDefault="00AF3351" w:rsidP="008F485C">
            <w:pPr>
              <w:jc w:val="center"/>
              <w:rPr>
                <w:sz w:val="24"/>
              </w:rPr>
            </w:pPr>
          </w:p>
        </w:tc>
      </w:tr>
      <w:tr w:rsidR="00AF3351" w:rsidRPr="008F485C" w:rsidTr="005D7372">
        <w:trPr>
          <w:trHeight w:val="1800"/>
        </w:trPr>
        <w:tc>
          <w:tcPr>
            <w:tcW w:w="1809" w:type="dxa"/>
            <w:vMerge/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826BC" w:rsidRDefault="00AF3351" w:rsidP="00B4401C">
            <w:pPr>
              <w:jc w:val="both"/>
              <w:rPr>
                <w:rFonts w:cs="Times New Roman"/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</w:t>
            </w:r>
            <w:r w:rsidRPr="004E60AB">
              <w:rPr>
                <w:sz w:val="24"/>
                <w:szCs w:val="24"/>
              </w:rPr>
              <w:t>2. Работодателями и специалистами по охране труда НГО принято участие в онлайн-конференци</w:t>
            </w:r>
            <w:r>
              <w:rPr>
                <w:sz w:val="24"/>
                <w:szCs w:val="24"/>
              </w:rPr>
              <w:t>ях</w:t>
            </w:r>
            <w:r w:rsidRPr="004E60AB">
              <w:rPr>
                <w:sz w:val="24"/>
                <w:szCs w:val="24"/>
              </w:rPr>
              <w:t xml:space="preserve"> по вопросам законодательства в сфере охраны труда на тему: </w:t>
            </w:r>
            <w:r w:rsidRPr="004E60AB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0165A" w:rsidRPr="008F485C" w:rsidRDefault="00C0165A" w:rsidP="00B440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AF3351" w:rsidRPr="008F485C" w:rsidRDefault="00F00A52" w:rsidP="00D30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3351" w:rsidRPr="008F485C">
              <w:rPr>
                <w:sz w:val="24"/>
                <w:szCs w:val="24"/>
              </w:rPr>
              <w:t xml:space="preserve">. Организация и проведение оценки рисков на рабочих местах, изменения в трудовом законодательстве, подготовительные мероприятия по разработке локальных нормативных актов по расследованию и учету </w:t>
            </w:r>
            <w:r w:rsidR="00AF3351">
              <w:rPr>
                <w:sz w:val="24"/>
                <w:szCs w:val="24"/>
              </w:rPr>
              <w:t xml:space="preserve">микротравм на производстве, новый порядок </w:t>
            </w:r>
            <w:proofErr w:type="gramStart"/>
            <w:r w:rsidR="00AF3351">
              <w:rPr>
                <w:sz w:val="24"/>
                <w:szCs w:val="24"/>
              </w:rPr>
              <w:t>обучения по охране</w:t>
            </w:r>
            <w:proofErr w:type="gramEnd"/>
            <w:r w:rsidR="00AF3351">
              <w:rPr>
                <w:sz w:val="24"/>
                <w:szCs w:val="24"/>
              </w:rPr>
              <w:t xml:space="preserve"> труда в организации, расследование несчастных случаев на производстве по новым </w:t>
            </w:r>
            <w:r w:rsidR="00AF3351">
              <w:rPr>
                <w:sz w:val="24"/>
                <w:szCs w:val="24"/>
              </w:rPr>
              <w:lastRenderedPageBreak/>
              <w:t>правилам</w:t>
            </w:r>
            <w:r w:rsidR="00AF3351" w:rsidRPr="008F48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lastRenderedPageBreak/>
              <w:t xml:space="preserve">2. Место проведения </w:t>
            </w:r>
          </w:p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онлайн-конференции: </w:t>
            </w:r>
          </w:p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</w:p>
        </w:tc>
      </w:tr>
      <w:tr w:rsidR="00AF3351" w:rsidRPr="008F485C" w:rsidTr="005D7372">
        <w:trPr>
          <w:trHeight w:val="2879"/>
        </w:trPr>
        <w:tc>
          <w:tcPr>
            <w:tcW w:w="1809" w:type="dxa"/>
            <w:vMerge/>
            <w:shd w:val="clear" w:color="auto" w:fill="auto"/>
          </w:tcPr>
          <w:p w:rsidR="00AF3351" w:rsidRPr="008F485C" w:rsidRDefault="00AF3351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719D5" w:rsidRPr="00C6148B" w:rsidRDefault="00C0165A" w:rsidP="00B4401C">
            <w:pPr>
              <w:pStyle w:val="af4"/>
              <w:rPr>
                <w:b/>
                <w:kern w:val="0"/>
              </w:rPr>
            </w:pPr>
            <w:r w:rsidRPr="003719D5">
              <w:rPr>
                <w:bCs/>
                <w:color w:val="000000"/>
                <w:lang w:eastAsia="en-US"/>
              </w:rPr>
              <w:t>Онлайн</w:t>
            </w:r>
            <w:r>
              <w:t xml:space="preserve">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>
              <w:t xml:space="preserve"> </w:t>
            </w:r>
            <w:r>
              <w:t xml:space="preserve">«Цифровые инструменты и решения для организации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 и повышения эффективности СУОТ»</w:t>
            </w:r>
            <w:r>
              <w:t>, 12.02.2026</w:t>
            </w:r>
          </w:p>
        </w:tc>
        <w:tc>
          <w:tcPr>
            <w:tcW w:w="3118" w:type="dxa"/>
            <w:gridSpan w:val="2"/>
            <w:vMerge/>
            <w:shd w:val="clear" w:color="auto" w:fill="FFFFFF" w:themeFill="background1"/>
          </w:tcPr>
          <w:p w:rsidR="00AF3351" w:rsidRPr="008F485C" w:rsidRDefault="00AF3351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AF3351" w:rsidRDefault="00C0165A" w:rsidP="003719D5">
            <w:pPr>
              <w:pStyle w:val="ad"/>
              <w:spacing w:before="0" w:beforeAutospacing="0" w:after="0" w:afterAutospacing="0"/>
            </w:pPr>
            <w:hyperlink r:id="rId10" w:history="1">
              <w:r>
                <w:rPr>
                  <w:rStyle w:val="a5"/>
                </w:rPr>
                <w:t>https://nasot.ru/vebinar-czifrovye-instrumenty-i-resheniya-dlya-organizaczii-obucheniya-po-ohrane-truda-i-povysheniya-effektivnosti-suot/</w:t>
              </w:r>
            </w:hyperlink>
          </w:p>
          <w:p w:rsidR="00C0165A" w:rsidRPr="003719D5" w:rsidRDefault="00C0165A" w:rsidP="003719D5">
            <w:pPr>
              <w:pStyle w:val="ad"/>
              <w:spacing w:before="0" w:beforeAutospacing="0" w:after="0" w:afterAutospacing="0"/>
              <w:rPr>
                <w:rStyle w:val="a5"/>
              </w:rPr>
            </w:pPr>
          </w:p>
        </w:tc>
      </w:tr>
      <w:tr w:rsidR="005D7372" w:rsidRPr="008F485C" w:rsidTr="005D7372">
        <w:trPr>
          <w:trHeight w:val="2504"/>
        </w:trPr>
        <w:tc>
          <w:tcPr>
            <w:tcW w:w="1809" w:type="dxa"/>
            <w:vMerge/>
            <w:shd w:val="clear" w:color="auto" w:fill="auto"/>
          </w:tcPr>
          <w:p w:rsidR="005D7372" w:rsidRPr="008F485C" w:rsidRDefault="005D7372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D7372" w:rsidRPr="003719D5" w:rsidRDefault="005D7372" w:rsidP="00C0165A">
            <w:pPr>
              <w:pStyle w:val="ad"/>
              <w:spacing w:before="0" w:beforeAutospacing="0" w:after="0" w:afterAutospacing="0"/>
            </w:pPr>
            <w:r w:rsidRPr="003719D5">
              <w:rPr>
                <w:bCs/>
                <w:color w:val="000000"/>
                <w:lang w:eastAsia="en-US"/>
              </w:rPr>
              <w:t>Онлайн</w:t>
            </w:r>
            <w:r>
              <w:t xml:space="preserve"> </w:t>
            </w:r>
            <w:proofErr w:type="spellStart"/>
            <w:r>
              <w:t>в</w:t>
            </w:r>
            <w:r>
              <w:t>ебинар</w:t>
            </w:r>
            <w:proofErr w:type="spellEnd"/>
            <w:r>
              <w:t xml:space="preserve"> НАОТ «Применение результатов оценки профессиональных рисков для формирования эффективных процессов управления охраной труда»</w:t>
            </w:r>
            <w:r w:rsidRPr="003719D5">
              <w:rPr>
                <w:bCs/>
                <w:color w:val="000000"/>
                <w:lang w:eastAsia="en-US"/>
              </w:rPr>
              <w:t xml:space="preserve">», </w:t>
            </w:r>
            <w:r>
              <w:rPr>
                <w:bCs/>
                <w:color w:val="000000"/>
                <w:lang w:eastAsia="en-US"/>
              </w:rPr>
              <w:t>25.02.2026</w:t>
            </w:r>
          </w:p>
        </w:tc>
        <w:tc>
          <w:tcPr>
            <w:tcW w:w="3118" w:type="dxa"/>
            <w:gridSpan w:val="2"/>
            <w:vMerge/>
            <w:shd w:val="clear" w:color="auto" w:fill="FFFFFF" w:themeFill="background1"/>
          </w:tcPr>
          <w:p w:rsidR="005D7372" w:rsidRPr="008F485C" w:rsidRDefault="005D7372" w:rsidP="008F485C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D7372" w:rsidRPr="00C6148B" w:rsidRDefault="005D7372" w:rsidP="00B9772C">
            <w:pPr>
              <w:pStyle w:val="ad"/>
              <w:spacing w:before="0" w:beforeAutospacing="0" w:after="0" w:afterAutospacing="0"/>
              <w:rPr>
                <w:rStyle w:val="a5"/>
              </w:rPr>
            </w:pPr>
            <w:hyperlink r:id="rId11" w:history="1">
              <w:r>
                <w:rPr>
                  <w:rStyle w:val="a5"/>
                </w:rPr>
                <w:t>https://nasot.ru/vebinar-naot-primenenie-rezultatov-oczenki-professionalnyh-riskov-dlya-formirovaniya-effektivnyh-proczessov-upravleniya-ohranoj-truda/</w:t>
              </w:r>
            </w:hyperlink>
          </w:p>
        </w:tc>
      </w:tr>
      <w:tr w:rsidR="006C251A" w:rsidRPr="008F485C" w:rsidTr="008F485C">
        <w:tc>
          <w:tcPr>
            <w:tcW w:w="15857" w:type="dxa"/>
            <w:gridSpan w:val="5"/>
            <w:shd w:val="clear" w:color="auto" w:fill="auto"/>
          </w:tcPr>
          <w:p w:rsidR="006C251A" w:rsidRPr="008F485C" w:rsidRDefault="006C251A" w:rsidP="00D91287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lastRenderedPageBreak/>
              <w:t xml:space="preserve">Реализация превентивных мер, направленных на улучшение условий и охраны труда, в том числе оказание методической помощи работодателям по вопросам использования средств </w:t>
            </w:r>
            <w:r>
              <w:rPr>
                <w:sz w:val="24"/>
                <w:szCs w:val="24"/>
              </w:rPr>
              <w:t>Социального Фонда</w:t>
            </w:r>
            <w:r w:rsidRPr="008F485C">
              <w:rPr>
                <w:sz w:val="24"/>
                <w:szCs w:val="24"/>
              </w:rPr>
              <w:t xml:space="preserve"> России</w:t>
            </w:r>
          </w:p>
        </w:tc>
      </w:tr>
      <w:tr w:rsidR="006C251A" w:rsidRPr="008F485C" w:rsidTr="00C0165A"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6C251A" w:rsidRPr="008F485C" w:rsidRDefault="006C251A" w:rsidP="008F485C">
            <w:pPr>
              <w:pStyle w:val="a4"/>
              <w:ind w:left="20" w:firstLine="298"/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1. </w:t>
            </w:r>
            <w:proofErr w:type="gramStart"/>
            <w:r w:rsidRPr="008F485C">
              <w:rPr>
                <w:sz w:val="24"/>
                <w:szCs w:val="24"/>
              </w:rPr>
              <w:t xml:space="preserve">В Находкинском городском округе в рамках ежеквартальных заседаний Межведомственной комиссии по охране труда, совещаний с работодателями с участием представителей </w:t>
            </w:r>
            <w:r w:rsidRPr="00E04BC4">
              <w:rPr>
                <w:sz w:val="24"/>
                <w:szCs w:val="24"/>
              </w:rPr>
              <w:t>отдела страхования профессиональных рисков № 5 УОСПР ОСФР по Приморскому краю</w:t>
            </w:r>
            <w:r w:rsidRPr="008F485C">
              <w:rPr>
                <w:sz w:val="24"/>
                <w:szCs w:val="24"/>
              </w:rPr>
              <w:t xml:space="preserve">, оказывалась методическая помощь работодателям, проведены онлайн-консультации с работодателями по вопросам использования средств </w:t>
            </w:r>
            <w:r>
              <w:rPr>
                <w:sz w:val="24"/>
                <w:szCs w:val="24"/>
              </w:rPr>
              <w:t>ОСФР</w:t>
            </w:r>
            <w:r w:rsidRPr="008F485C">
              <w:rPr>
                <w:sz w:val="24"/>
                <w:szCs w:val="24"/>
              </w:rPr>
              <w:t xml:space="preserve">  на предупредительные меры по сокращению производственного травматизма и профессиональной заболеваемости.</w:t>
            </w:r>
            <w:proofErr w:type="gramEnd"/>
          </w:p>
          <w:p w:rsidR="006C251A" w:rsidRPr="008F485C" w:rsidRDefault="006C251A" w:rsidP="00E04BC4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2. Информация об использовании средств </w:t>
            </w:r>
            <w:r>
              <w:rPr>
                <w:sz w:val="24"/>
                <w:szCs w:val="24"/>
              </w:rPr>
              <w:t>ОСФР</w:t>
            </w:r>
            <w:r w:rsidRPr="008F485C">
              <w:rPr>
                <w:sz w:val="24"/>
                <w:szCs w:val="24"/>
              </w:rPr>
              <w:t xml:space="preserve"> на предупредительные меры по сокращению производственного травматизма и профессиональной заболеваемости размещается на официальном сайт</w:t>
            </w:r>
            <w:r>
              <w:rPr>
                <w:sz w:val="24"/>
                <w:szCs w:val="24"/>
              </w:rPr>
              <w:t>е</w:t>
            </w:r>
            <w:r w:rsidRPr="008F48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Находкинского городского округа.</w:t>
            </w:r>
            <w:r w:rsidRPr="008F48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91" w:type="dxa"/>
            <w:shd w:val="clear" w:color="auto" w:fill="FFFFFF" w:themeFill="background1"/>
          </w:tcPr>
          <w:p w:rsidR="006C251A" w:rsidRPr="008F485C" w:rsidRDefault="006C251A" w:rsidP="008F485C">
            <w:pPr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1. В НГО  продолжается реализация мероприятий Плана по сокращению производственного травматизма и профессиональной заболеваемости.</w:t>
            </w:r>
          </w:p>
          <w:p w:rsidR="006C251A" w:rsidRDefault="006C251A" w:rsidP="008F485C">
            <w:pPr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2. </w:t>
            </w:r>
            <w:r w:rsidR="00C0165A">
              <w:rPr>
                <w:sz w:val="24"/>
                <w:szCs w:val="24"/>
              </w:rPr>
              <w:t xml:space="preserve">03 марта 2026 года в администрации НГО совместно с представителями СФР проведен семинар по теме </w:t>
            </w:r>
            <w:r w:rsidR="00C0165A" w:rsidRPr="00C0165A">
              <w:rPr>
                <w:sz w:val="24"/>
                <w:szCs w:val="24"/>
              </w:rPr>
              <w:t>«Финансовое обеспечение предупредительных мер по сокращению производственного травматизма и профессиональных заболеваний. Изменения в законодательстве»</w:t>
            </w:r>
          </w:p>
          <w:p w:rsidR="00B9772C" w:rsidRPr="008F485C" w:rsidRDefault="00B9772C" w:rsidP="008F485C">
            <w:pPr>
              <w:rPr>
                <w:sz w:val="24"/>
                <w:szCs w:val="24"/>
              </w:rPr>
            </w:pPr>
          </w:p>
          <w:p w:rsidR="006C251A" w:rsidRPr="008F485C" w:rsidRDefault="006C251A" w:rsidP="000316B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8F485C" w:rsidRDefault="005D7DE8" w:rsidP="008F485C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6C251A" w:rsidRPr="008F485C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в разделе: </w:t>
            </w:r>
            <w:r w:rsidR="00B4401C">
              <w:rPr>
                <w:sz w:val="24"/>
                <w:szCs w:val="24"/>
              </w:rPr>
              <w:t>Управление</w:t>
            </w:r>
            <w:r w:rsidRPr="008F485C">
              <w:rPr>
                <w:sz w:val="24"/>
                <w:szCs w:val="24"/>
              </w:rPr>
              <w:t xml:space="preserve"> по труду</w:t>
            </w:r>
          </w:p>
          <w:p w:rsidR="006C251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8F485C" w:rsidRDefault="005D7DE8" w:rsidP="008F485C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6C251A" w:rsidRPr="00E07C09">
                <w:rPr>
                  <w:rStyle w:val="a5"/>
                  <w:sz w:val="24"/>
                  <w:szCs w:val="24"/>
                </w:rPr>
                <w:t>https://www.nakhodka-city.ru/events/news/item/?sid=9677</w:t>
              </w:r>
            </w:hyperlink>
            <w:r w:rsidR="006C251A">
              <w:rPr>
                <w:sz w:val="24"/>
                <w:szCs w:val="24"/>
              </w:rPr>
              <w:t xml:space="preserve"> </w:t>
            </w: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</w:tc>
      </w:tr>
      <w:tr w:rsidR="006C251A" w:rsidRPr="008F485C" w:rsidTr="008F485C">
        <w:tc>
          <w:tcPr>
            <w:tcW w:w="15857" w:type="dxa"/>
            <w:gridSpan w:val="5"/>
            <w:shd w:val="clear" w:color="auto" w:fill="auto"/>
          </w:tcPr>
          <w:p w:rsidR="006C251A" w:rsidRPr="008F485C" w:rsidRDefault="006C251A" w:rsidP="008F485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lastRenderedPageBreak/>
              <w:t>Сбор и анализ актуальной информации о состоянии охраны труда на предприятиях, оценка рисков повреждения работников</w:t>
            </w:r>
          </w:p>
        </w:tc>
      </w:tr>
      <w:tr w:rsidR="006C251A" w:rsidRPr="008F485C" w:rsidTr="008F485C"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1. В рамках реализации мероприятий подпрограммы «Улучшение условий и охраны труда в Приморском крае» государственной программы Приморского края «Содействие занятости населения Приморского края на 2020-2027 годы» </w:t>
            </w:r>
            <w:r>
              <w:rPr>
                <w:sz w:val="24"/>
                <w:szCs w:val="24"/>
              </w:rPr>
              <w:t>за</w:t>
            </w:r>
            <w:r w:rsidRPr="008F485C">
              <w:rPr>
                <w:sz w:val="24"/>
                <w:szCs w:val="24"/>
              </w:rPr>
              <w:t xml:space="preserve"> </w:t>
            </w:r>
            <w:r w:rsidR="000316BE">
              <w:rPr>
                <w:sz w:val="24"/>
                <w:szCs w:val="24"/>
              </w:rPr>
              <w:t xml:space="preserve">1 квартал </w:t>
            </w:r>
            <w:r w:rsidRPr="008F485C">
              <w:rPr>
                <w:sz w:val="24"/>
                <w:szCs w:val="24"/>
              </w:rPr>
              <w:t>202</w:t>
            </w:r>
            <w:r w:rsidR="00833076">
              <w:rPr>
                <w:sz w:val="24"/>
                <w:szCs w:val="24"/>
              </w:rPr>
              <w:t>6</w:t>
            </w:r>
            <w:r w:rsidRPr="008F485C">
              <w:rPr>
                <w:sz w:val="24"/>
                <w:szCs w:val="24"/>
              </w:rPr>
              <w:t xml:space="preserve"> год</w:t>
            </w:r>
            <w:r w:rsidR="000316BE">
              <w:rPr>
                <w:sz w:val="24"/>
                <w:szCs w:val="24"/>
              </w:rPr>
              <w:t>а</w:t>
            </w:r>
            <w:r w:rsidR="00833076">
              <w:rPr>
                <w:sz w:val="24"/>
                <w:szCs w:val="24"/>
              </w:rPr>
              <w:t xml:space="preserve"> </w:t>
            </w:r>
            <w:r w:rsidRPr="008F485C">
              <w:rPr>
                <w:sz w:val="24"/>
                <w:szCs w:val="24"/>
              </w:rPr>
              <w:t>проведены ежеквартальные мониторинги:</w:t>
            </w: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о состоянии производственного травматизма в Находкинском городском округе;                                                                                                                                                                            </w:t>
            </w: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организации </w:t>
            </w:r>
            <w:proofErr w:type="gramStart"/>
            <w:r w:rsidRPr="008F485C">
              <w:rPr>
                <w:sz w:val="24"/>
                <w:szCs w:val="24"/>
              </w:rPr>
              <w:t>обучения по охране</w:t>
            </w:r>
            <w:proofErr w:type="gramEnd"/>
            <w:r w:rsidRPr="008F485C">
              <w:rPr>
                <w:sz w:val="24"/>
                <w:szCs w:val="24"/>
              </w:rPr>
              <w:t xml:space="preserve"> труда в Находкинском городском округе;</w:t>
            </w: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о состоянии условий и охраны труда в Находкинском городском округе;</w:t>
            </w:r>
          </w:p>
          <w:p w:rsidR="006C251A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проведение специальной оценки условий труда в организациях Находкинского городского округа;</w:t>
            </w:r>
          </w:p>
          <w:p w:rsidR="006C251A" w:rsidRPr="008F485C" w:rsidRDefault="006C251A" w:rsidP="00F93BF7">
            <w:pPr>
              <w:ind w:firstLine="318"/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оценки профессиональных рисков</w:t>
            </w:r>
            <w:r w:rsidRPr="008F485C">
              <w:rPr>
                <w:sz w:val="24"/>
                <w:szCs w:val="24"/>
              </w:rPr>
              <w:t xml:space="preserve"> в организациях Находкинского городского округа;</w:t>
            </w: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о внедрении передового опыта в области безопасности и охраны труда в организациях Находкинского городского округа.                                                                                               </w:t>
            </w:r>
          </w:p>
          <w:p w:rsidR="006C251A" w:rsidRPr="008F485C" w:rsidRDefault="006C251A" w:rsidP="006863BA">
            <w:pPr>
              <w:ind w:firstLine="318"/>
              <w:jc w:val="both"/>
              <w:rPr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6C251A" w:rsidRPr="008F485C" w:rsidRDefault="006C251A" w:rsidP="00A544D5">
            <w:pPr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1. Информация размещена на официальном сайте Находкинского городского округа.</w:t>
            </w:r>
          </w:p>
          <w:p w:rsidR="006C251A" w:rsidRPr="008F485C" w:rsidRDefault="006C251A" w:rsidP="00A544D5">
            <w:pPr>
              <w:rPr>
                <w:sz w:val="24"/>
                <w:szCs w:val="24"/>
              </w:rPr>
            </w:pPr>
          </w:p>
          <w:p w:rsidR="006C251A" w:rsidRPr="008F485C" w:rsidRDefault="006C251A" w:rsidP="00A544D5">
            <w:pPr>
              <w:rPr>
                <w:rFonts w:cs="Times New Roman"/>
                <w:sz w:val="24"/>
                <w:szCs w:val="24"/>
              </w:rPr>
            </w:pPr>
            <w:r w:rsidRPr="008F485C">
              <w:rPr>
                <w:rFonts w:cs="Times New Roman"/>
                <w:sz w:val="24"/>
                <w:szCs w:val="24"/>
              </w:rPr>
              <w:t>2. По результатам проверок оформляются предписания с указанием  мероприятий для снижения травматизма.</w:t>
            </w:r>
          </w:p>
          <w:p w:rsidR="006C251A" w:rsidRPr="008F485C" w:rsidRDefault="006C251A" w:rsidP="00A544D5">
            <w:pPr>
              <w:rPr>
                <w:rFonts w:cs="Times New Roman"/>
                <w:sz w:val="24"/>
                <w:szCs w:val="24"/>
              </w:rPr>
            </w:pPr>
            <w:r w:rsidRPr="008F485C">
              <w:rPr>
                <w:rFonts w:cs="Times New Roman"/>
                <w:sz w:val="24"/>
                <w:szCs w:val="24"/>
              </w:rPr>
              <w:t>Снижение производственного травматизма, отсутствие профессиональных заболеваний.</w:t>
            </w:r>
          </w:p>
          <w:p w:rsidR="006C251A" w:rsidRPr="008F485C" w:rsidRDefault="006C251A" w:rsidP="00A544D5">
            <w:pPr>
              <w:rPr>
                <w:rFonts w:cs="Times New Roman"/>
                <w:sz w:val="24"/>
                <w:szCs w:val="24"/>
              </w:rPr>
            </w:pPr>
            <w:r w:rsidRPr="008F485C">
              <w:rPr>
                <w:rFonts w:cs="Times New Roman"/>
                <w:sz w:val="24"/>
                <w:szCs w:val="24"/>
              </w:rPr>
              <w:t>Повышение культуры производства.</w:t>
            </w:r>
          </w:p>
          <w:p w:rsidR="006C251A" w:rsidRPr="008F485C" w:rsidRDefault="006C251A" w:rsidP="006863B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8F485C" w:rsidRDefault="005D7DE8" w:rsidP="008F485C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6C251A" w:rsidRPr="008F485C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6C251A" w:rsidRPr="008F485C" w:rsidRDefault="006C251A" w:rsidP="000316BE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в разделе: </w:t>
            </w:r>
            <w:r w:rsidR="000316BE">
              <w:rPr>
                <w:sz w:val="24"/>
                <w:szCs w:val="24"/>
              </w:rPr>
              <w:t>Управление</w:t>
            </w:r>
            <w:r w:rsidRPr="008F485C">
              <w:rPr>
                <w:sz w:val="24"/>
                <w:szCs w:val="24"/>
              </w:rPr>
              <w:t xml:space="preserve"> по труду</w:t>
            </w:r>
          </w:p>
        </w:tc>
      </w:tr>
      <w:tr w:rsidR="006C251A" w:rsidRPr="008F485C" w:rsidTr="008F485C">
        <w:tc>
          <w:tcPr>
            <w:tcW w:w="15857" w:type="dxa"/>
            <w:gridSpan w:val="5"/>
            <w:shd w:val="clear" w:color="auto" w:fill="auto"/>
          </w:tcPr>
          <w:p w:rsidR="006C251A" w:rsidRPr="008F485C" w:rsidRDefault="006C251A" w:rsidP="008F485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Пропаганда здорового образа жизни</w:t>
            </w:r>
          </w:p>
        </w:tc>
      </w:tr>
      <w:tr w:rsidR="006C251A" w:rsidRPr="008F485C" w:rsidTr="00B9772C">
        <w:trPr>
          <w:trHeight w:val="878"/>
        </w:trPr>
        <w:tc>
          <w:tcPr>
            <w:tcW w:w="1809" w:type="dxa"/>
            <w:tcBorders>
              <w:top w:val="nil"/>
            </w:tcBorders>
            <w:shd w:val="clear" w:color="auto" w:fill="auto"/>
          </w:tcPr>
          <w:p w:rsidR="006C251A" w:rsidRPr="008F485C" w:rsidRDefault="000316BE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6C251A" w:rsidRDefault="006C251A" w:rsidP="005658A8">
            <w:pPr>
              <w:pStyle w:val="ad"/>
              <w:spacing w:before="0" w:beforeAutospacing="0" w:after="0" w:afterAutospacing="0"/>
              <w:ind w:left="34" w:firstLine="284"/>
              <w:jc w:val="both"/>
              <w:rPr>
                <w:rFonts w:eastAsiaTheme="minorHAnsi" w:cstheme="minorBidi"/>
                <w:lang w:eastAsia="en-US"/>
              </w:rPr>
            </w:pPr>
          </w:p>
          <w:p w:rsidR="00701F84" w:rsidRPr="00831BFE" w:rsidRDefault="00701F84" w:rsidP="005658A8">
            <w:pPr>
              <w:pStyle w:val="ad"/>
              <w:spacing w:before="0" w:beforeAutospacing="0" w:after="0" w:afterAutospacing="0"/>
              <w:ind w:left="34" w:firstLine="284"/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991" w:type="dxa"/>
            <w:shd w:val="clear" w:color="auto" w:fill="auto"/>
          </w:tcPr>
          <w:p w:rsidR="006C251A" w:rsidRPr="006863BA" w:rsidRDefault="006C251A" w:rsidP="008F485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B55719" w:rsidRDefault="006C251A" w:rsidP="008F485C">
            <w:pPr>
              <w:jc w:val="center"/>
              <w:rPr>
                <w:rStyle w:val="a5"/>
                <w:sz w:val="24"/>
                <w:szCs w:val="24"/>
              </w:rPr>
            </w:pPr>
          </w:p>
        </w:tc>
      </w:tr>
      <w:tr w:rsidR="006C251A" w:rsidRPr="008F485C" w:rsidTr="008F485C">
        <w:tc>
          <w:tcPr>
            <w:tcW w:w="15857" w:type="dxa"/>
            <w:gridSpan w:val="5"/>
            <w:shd w:val="clear" w:color="auto" w:fill="auto"/>
          </w:tcPr>
          <w:p w:rsidR="006C251A" w:rsidRPr="008F485C" w:rsidRDefault="006C251A" w:rsidP="008F485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Содействие в вопросах обеспечения современными средствами защиты</w:t>
            </w:r>
          </w:p>
        </w:tc>
      </w:tr>
      <w:tr w:rsidR="006C251A" w:rsidRPr="008F485C" w:rsidTr="00006352">
        <w:trPr>
          <w:trHeight w:val="1675"/>
        </w:trPr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833076" w:rsidRPr="00833076" w:rsidRDefault="00833076" w:rsidP="00833076">
            <w:pPr>
              <w:shd w:val="clear" w:color="auto" w:fill="FFFFFF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833076">
              <w:rPr>
                <w:color w:val="000000"/>
                <w:sz w:val="24"/>
                <w:szCs w:val="24"/>
              </w:rPr>
              <w:t xml:space="preserve">Особое внимание в </w:t>
            </w:r>
            <w:r w:rsidRPr="00833076">
              <w:rPr>
                <w:b/>
                <w:color w:val="000000"/>
                <w:sz w:val="24"/>
                <w:szCs w:val="24"/>
              </w:rPr>
              <w:t>ООО «Транснефть Порт Козьмино»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33076">
              <w:rPr>
                <w:color w:val="000000"/>
                <w:sz w:val="24"/>
                <w:szCs w:val="24"/>
              </w:rPr>
              <w:t xml:space="preserve"> уделяется обеспечению работников средствами индивидуальной защиты. Работники с нарушением зрения обеспечиваются корригирующими защитными очками, а </w:t>
            </w:r>
            <w:proofErr w:type="spellStart"/>
            <w:r w:rsidRPr="00833076">
              <w:rPr>
                <w:color w:val="000000"/>
                <w:sz w:val="24"/>
                <w:szCs w:val="24"/>
              </w:rPr>
              <w:t>электрогазосварщики</w:t>
            </w:r>
            <w:proofErr w:type="spellEnd"/>
            <w:r w:rsidRPr="00833076">
              <w:rPr>
                <w:color w:val="000000"/>
                <w:sz w:val="24"/>
                <w:szCs w:val="24"/>
              </w:rPr>
              <w:t xml:space="preserve"> – корригирующими линзами для сварочных масок. С целью снижения и перераспределения нагрузки на опорно-двигательный аппарат работников, периодически осуществляющих перемещение грузов на небольшие расстояния в процессе обслуживания </w:t>
            </w:r>
            <w:r w:rsidRPr="00833076">
              <w:rPr>
                <w:color w:val="000000"/>
                <w:sz w:val="24"/>
                <w:szCs w:val="24"/>
              </w:rPr>
              <w:lastRenderedPageBreak/>
              <w:t xml:space="preserve">оборудования, приобретены пассивные </w:t>
            </w:r>
            <w:proofErr w:type="spellStart"/>
            <w:r w:rsidRPr="00833076">
              <w:rPr>
                <w:color w:val="000000"/>
                <w:sz w:val="24"/>
                <w:szCs w:val="24"/>
              </w:rPr>
              <w:t>экзоскелеты</w:t>
            </w:r>
            <w:proofErr w:type="spellEnd"/>
            <w:r w:rsidRPr="00833076">
              <w:rPr>
                <w:color w:val="000000"/>
                <w:sz w:val="24"/>
                <w:szCs w:val="24"/>
              </w:rPr>
              <w:t xml:space="preserve">. </w:t>
            </w:r>
          </w:p>
          <w:p w:rsidR="00701F84" w:rsidRPr="004F09AE" w:rsidRDefault="00833076" w:rsidP="00833076">
            <w:pPr>
              <w:shd w:val="clear" w:color="auto" w:fill="FFFFFF"/>
              <w:ind w:firstLine="318"/>
              <w:jc w:val="both"/>
              <w:rPr>
                <w:sz w:val="24"/>
                <w:szCs w:val="24"/>
              </w:rPr>
            </w:pPr>
            <w:r w:rsidRPr="00833076">
              <w:rPr>
                <w:color w:val="000000"/>
                <w:sz w:val="24"/>
                <w:szCs w:val="24"/>
              </w:rPr>
              <w:t xml:space="preserve">«Работники уже дали положительную обратную связь,- рассказал Семен Золотавин – они отметили, что использование </w:t>
            </w:r>
            <w:proofErr w:type="gramStart"/>
            <w:r w:rsidRPr="00833076">
              <w:rPr>
                <w:color w:val="000000"/>
                <w:sz w:val="24"/>
                <w:szCs w:val="24"/>
              </w:rPr>
              <w:t>пассивных</w:t>
            </w:r>
            <w:proofErr w:type="gramEnd"/>
            <w:r w:rsidRPr="0083307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3076">
              <w:rPr>
                <w:color w:val="000000"/>
                <w:sz w:val="24"/>
                <w:szCs w:val="24"/>
              </w:rPr>
              <w:t>экзоскелетов</w:t>
            </w:r>
            <w:proofErr w:type="spellEnd"/>
            <w:r w:rsidRPr="00833076">
              <w:rPr>
                <w:color w:val="000000"/>
                <w:sz w:val="24"/>
                <w:szCs w:val="24"/>
              </w:rPr>
              <w:t xml:space="preserve"> снижает нагрузку на поясничный отдел и перераспределяет общую нагрузку с одной точки на все мышцы».</w:t>
            </w:r>
          </w:p>
        </w:tc>
        <w:tc>
          <w:tcPr>
            <w:tcW w:w="2991" w:type="dxa"/>
            <w:shd w:val="clear" w:color="auto" w:fill="auto"/>
          </w:tcPr>
          <w:p w:rsidR="006C251A" w:rsidRPr="004F09AE" w:rsidRDefault="006C251A" w:rsidP="008F485C">
            <w:pPr>
              <w:jc w:val="both"/>
              <w:rPr>
                <w:rFonts w:cs="Times New Roman"/>
                <w:sz w:val="24"/>
                <w:szCs w:val="24"/>
              </w:rPr>
            </w:pPr>
            <w:r w:rsidRPr="004F09AE">
              <w:rPr>
                <w:rFonts w:cs="Times New Roman"/>
                <w:sz w:val="24"/>
                <w:szCs w:val="24"/>
              </w:rPr>
              <w:lastRenderedPageBreak/>
              <w:t>Повышение культуры безопасности среди работников.</w:t>
            </w:r>
          </w:p>
          <w:p w:rsidR="006C251A" w:rsidRPr="004F09AE" w:rsidRDefault="006C251A" w:rsidP="008F485C">
            <w:pPr>
              <w:jc w:val="both"/>
              <w:rPr>
                <w:sz w:val="24"/>
                <w:szCs w:val="24"/>
              </w:rPr>
            </w:pPr>
            <w:r w:rsidRPr="004F09AE">
              <w:rPr>
                <w:rFonts w:cs="Times New Roman"/>
                <w:sz w:val="24"/>
                <w:szCs w:val="24"/>
              </w:rPr>
              <w:t xml:space="preserve">Получение консультации специалистов при выборе </w:t>
            </w:r>
            <w:proofErr w:type="gramStart"/>
            <w:r w:rsidRPr="004F09AE">
              <w:rPr>
                <w:rFonts w:cs="Times New Roman"/>
                <w:sz w:val="24"/>
                <w:szCs w:val="24"/>
              </w:rPr>
              <w:t>СИЗ</w:t>
            </w:r>
            <w:proofErr w:type="gramEnd"/>
            <w:r w:rsidRPr="004F09A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4F09AE" w:rsidRDefault="00833076" w:rsidP="001B377C">
            <w:pPr>
              <w:jc w:val="center"/>
              <w:rPr>
                <w:sz w:val="24"/>
                <w:szCs w:val="24"/>
              </w:rPr>
            </w:pPr>
            <w:hyperlink r:id="rId15" w:history="1">
              <w:r w:rsidRPr="00BE509B">
                <w:rPr>
                  <w:rStyle w:val="a5"/>
                  <w:sz w:val="24"/>
                  <w:szCs w:val="24"/>
                </w:rPr>
                <w:t>https://www.nakhodka-city.ru/events/news/item/?sid=20138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C251A" w:rsidRPr="008F485C" w:rsidTr="008F485C">
        <w:tc>
          <w:tcPr>
            <w:tcW w:w="15857" w:type="dxa"/>
            <w:gridSpan w:val="5"/>
            <w:shd w:val="clear" w:color="auto" w:fill="auto"/>
          </w:tcPr>
          <w:p w:rsidR="006C251A" w:rsidRPr="008F485C" w:rsidRDefault="006C251A" w:rsidP="008F485C">
            <w:pPr>
              <w:pStyle w:val="a4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lastRenderedPageBreak/>
              <w:t>Подготовка работников по охране труда на основе современных технологий обучения (мониторинг качества обучения)</w:t>
            </w:r>
          </w:p>
        </w:tc>
      </w:tr>
      <w:tr w:rsidR="006C251A" w:rsidRPr="008F485C" w:rsidTr="00006352">
        <w:trPr>
          <w:trHeight w:val="70"/>
        </w:trPr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     1. В рамках реализация мероприятий подпрограммы «Улучшение условий и охраны труда в Приморском крае» государственной программы Приморского края «Содействие занятости населения Приморского края на 2020-2027 годы» </w:t>
            </w:r>
            <w:r>
              <w:rPr>
                <w:sz w:val="24"/>
                <w:szCs w:val="24"/>
              </w:rPr>
              <w:t>за</w:t>
            </w:r>
            <w:r w:rsidRPr="008F485C">
              <w:rPr>
                <w:sz w:val="24"/>
                <w:szCs w:val="24"/>
              </w:rPr>
              <w:t xml:space="preserve"> </w:t>
            </w:r>
            <w:r w:rsidR="004F09AE">
              <w:rPr>
                <w:sz w:val="24"/>
                <w:szCs w:val="24"/>
              </w:rPr>
              <w:t xml:space="preserve">1 квартал </w:t>
            </w:r>
            <w:r w:rsidRPr="008F485C">
              <w:rPr>
                <w:sz w:val="24"/>
                <w:szCs w:val="24"/>
              </w:rPr>
              <w:t>202</w:t>
            </w:r>
            <w:r w:rsidR="00833076">
              <w:rPr>
                <w:sz w:val="24"/>
                <w:szCs w:val="24"/>
              </w:rPr>
              <w:t>6</w:t>
            </w:r>
            <w:r w:rsidR="004F09AE">
              <w:rPr>
                <w:sz w:val="24"/>
                <w:szCs w:val="24"/>
              </w:rPr>
              <w:t xml:space="preserve"> </w:t>
            </w:r>
            <w:r w:rsidRPr="008F485C">
              <w:rPr>
                <w:sz w:val="24"/>
                <w:szCs w:val="24"/>
              </w:rPr>
              <w:t>год</w:t>
            </w:r>
            <w:r w:rsidR="004F09AE">
              <w:rPr>
                <w:sz w:val="24"/>
                <w:szCs w:val="24"/>
              </w:rPr>
              <w:t>а</w:t>
            </w:r>
            <w:r w:rsidRPr="008F485C">
              <w:rPr>
                <w:sz w:val="24"/>
                <w:szCs w:val="24"/>
              </w:rPr>
              <w:t xml:space="preserve"> проведен мониторинг организации </w:t>
            </w:r>
            <w:proofErr w:type="gramStart"/>
            <w:r w:rsidRPr="008F485C">
              <w:rPr>
                <w:sz w:val="24"/>
                <w:szCs w:val="24"/>
              </w:rPr>
              <w:t>обучения по охране</w:t>
            </w:r>
            <w:proofErr w:type="gramEnd"/>
            <w:r w:rsidRPr="008F485C">
              <w:rPr>
                <w:sz w:val="24"/>
                <w:szCs w:val="24"/>
              </w:rPr>
              <w:t xml:space="preserve"> труда в организациях Находкинского городского округа.</w:t>
            </w:r>
          </w:p>
          <w:p w:rsidR="006C251A" w:rsidRDefault="006C251A" w:rsidP="004F09AE">
            <w:pPr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F485C">
              <w:rPr>
                <w:sz w:val="24"/>
                <w:szCs w:val="24"/>
              </w:rPr>
              <w:t xml:space="preserve"> учебных центрах</w:t>
            </w:r>
            <w:r>
              <w:rPr>
                <w:sz w:val="24"/>
                <w:szCs w:val="24"/>
              </w:rPr>
              <w:t xml:space="preserve"> и на предприятиях</w:t>
            </w:r>
            <w:r w:rsidRPr="008F485C">
              <w:rPr>
                <w:sz w:val="24"/>
                <w:szCs w:val="24"/>
              </w:rPr>
              <w:t xml:space="preserve"> были обучены </w:t>
            </w:r>
            <w:r w:rsidR="004F09AE" w:rsidRPr="00086B9D">
              <w:rPr>
                <w:sz w:val="22"/>
                <w:szCs w:val="24"/>
                <w:u w:val="single"/>
                <w:shd w:val="clear" w:color="auto" w:fill="FFFFFF" w:themeFill="background1"/>
              </w:rPr>
              <w:t xml:space="preserve">14 </w:t>
            </w:r>
            <w:r w:rsidR="00086B9D" w:rsidRPr="00086B9D">
              <w:rPr>
                <w:sz w:val="22"/>
                <w:szCs w:val="24"/>
                <w:u w:val="single"/>
                <w:shd w:val="clear" w:color="auto" w:fill="FFFFFF" w:themeFill="background1"/>
              </w:rPr>
              <w:t>654</w:t>
            </w:r>
            <w:r w:rsidRPr="00833076"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работников</w:t>
            </w:r>
            <w:r w:rsidRPr="008F485C">
              <w:rPr>
                <w:sz w:val="24"/>
                <w:szCs w:val="24"/>
              </w:rPr>
              <w:t xml:space="preserve"> организаций Н</w:t>
            </w:r>
            <w:r>
              <w:rPr>
                <w:sz w:val="24"/>
                <w:szCs w:val="24"/>
              </w:rPr>
              <w:t>аходкинского городского округа.</w:t>
            </w:r>
          </w:p>
          <w:p w:rsidR="00701F84" w:rsidRPr="008F485C" w:rsidRDefault="00701F84" w:rsidP="004F09AE">
            <w:pPr>
              <w:ind w:firstLine="318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91" w:type="dxa"/>
            <w:shd w:val="clear" w:color="auto" w:fill="auto"/>
          </w:tcPr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rFonts w:cs="Times New Roman"/>
                <w:sz w:val="24"/>
                <w:szCs w:val="24"/>
              </w:rPr>
              <w:t>Обучение работодателей и  работников согласно требованиям трудового законодательства по охране труда.</w:t>
            </w: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t xml:space="preserve"> </w:t>
            </w:r>
            <w:hyperlink r:id="rId16" w:history="1">
              <w:r w:rsidRPr="008F485C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в разделе: </w:t>
            </w:r>
            <w:r w:rsidR="004F09AE">
              <w:rPr>
                <w:sz w:val="24"/>
                <w:szCs w:val="24"/>
              </w:rPr>
              <w:t>Управление</w:t>
            </w:r>
            <w:r w:rsidRPr="008F485C">
              <w:rPr>
                <w:sz w:val="24"/>
                <w:szCs w:val="24"/>
              </w:rPr>
              <w:t xml:space="preserve"> по труду/Анализ состояния охраны труда в организациях</w:t>
            </w: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</w:p>
        </w:tc>
      </w:tr>
      <w:tr w:rsidR="006C251A" w:rsidRPr="008F485C" w:rsidTr="00E57D0B">
        <w:trPr>
          <w:trHeight w:val="728"/>
        </w:trPr>
        <w:tc>
          <w:tcPr>
            <w:tcW w:w="15857" w:type="dxa"/>
            <w:gridSpan w:val="5"/>
            <w:shd w:val="clear" w:color="auto" w:fill="auto"/>
            <w:vAlign w:val="center"/>
          </w:tcPr>
          <w:p w:rsidR="006C251A" w:rsidRPr="008F485C" w:rsidRDefault="006C251A" w:rsidP="00E57D0B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Информационное обеспечение и пропаганда охраны труда (организация и проведение конкурсов, смотров-конкурсов, конференций, выставок семинаров и иных публичных мероприятий, создание и тиражирование брошюр, листовок, выпуск социальной рекламы и др.)</w:t>
            </w:r>
          </w:p>
        </w:tc>
      </w:tr>
      <w:tr w:rsidR="006C251A" w:rsidRPr="00B9758E" w:rsidTr="008F485C">
        <w:tc>
          <w:tcPr>
            <w:tcW w:w="1809" w:type="dxa"/>
            <w:shd w:val="clear" w:color="auto" w:fill="auto"/>
          </w:tcPr>
          <w:p w:rsidR="006C251A" w:rsidRPr="008F485C" w:rsidRDefault="006C251A" w:rsidP="008F485C">
            <w:pPr>
              <w:jc w:val="center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7230" w:type="dxa"/>
            <w:shd w:val="clear" w:color="auto" w:fill="auto"/>
          </w:tcPr>
          <w:p w:rsidR="006C251A" w:rsidRPr="008F485C" w:rsidRDefault="006C251A" w:rsidP="00FF2F7E">
            <w:pPr>
              <w:ind w:firstLine="318"/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За</w:t>
            </w:r>
            <w:r w:rsidRPr="008F485C">
              <w:rPr>
                <w:sz w:val="24"/>
                <w:szCs w:val="24"/>
              </w:rPr>
              <w:t xml:space="preserve"> </w:t>
            </w:r>
            <w:r w:rsidR="004F09AE">
              <w:rPr>
                <w:sz w:val="24"/>
                <w:szCs w:val="24"/>
              </w:rPr>
              <w:t xml:space="preserve">1 квартал </w:t>
            </w:r>
            <w:r w:rsidRPr="008F485C">
              <w:rPr>
                <w:sz w:val="24"/>
                <w:szCs w:val="24"/>
              </w:rPr>
              <w:t>202</w:t>
            </w:r>
            <w:r w:rsidR="00833076">
              <w:rPr>
                <w:sz w:val="24"/>
                <w:szCs w:val="24"/>
              </w:rPr>
              <w:t>6</w:t>
            </w:r>
            <w:r w:rsidR="004F09AE">
              <w:rPr>
                <w:sz w:val="24"/>
                <w:szCs w:val="24"/>
              </w:rPr>
              <w:t xml:space="preserve"> </w:t>
            </w:r>
            <w:r w:rsidRPr="008F485C">
              <w:rPr>
                <w:sz w:val="24"/>
                <w:szCs w:val="24"/>
              </w:rPr>
              <w:t>год</w:t>
            </w:r>
            <w:r w:rsidR="004F09AE">
              <w:rPr>
                <w:sz w:val="24"/>
                <w:szCs w:val="24"/>
              </w:rPr>
              <w:t>а</w:t>
            </w:r>
            <w:r w:rsidRPr="008F485C">
              <w:rPr>
                <w:sz w:val="24"/>
                <w:szCs w:val="24"/>
              </w:rPr>
              <w:t xml:space="preserve"> в Находкинском городском округе в средствах массовой информации опубликовано </w:t>
            </w:r>
            <w:r w:rsidR="00086B9D" w:rsidRPr="00086B9D">
              <w:rPr>
                <w:sz w:val="24"/>
                <w:szCs w:val="24"/>
                <w:u w:val="single"/>
              </w:rPr>
              <w:t>72</w:t>
            </w:r>
            <w:r w:rsidR="00086B9D">
              <w:rPr>
                <w:sz w:val="24"/>
                <w:szCs w:val="24"/>
              </w:rPr>
              <w:t xml:space="preserve"> </w:t>
            </w:r>
            <w:r w:rsidRPr="008F485C">
              <w:rPr>
                <w:sz w:val="24"/>
                <w:szCs w:val="24"/>
              </w:rPr>
              <w:t>стат</w:t>
            </w:r>
            <w:r>
              <w:rPr>
                <w:sz w:val="24"/>
                <w:szCs w:val="24"/>
              </w:rPr>
              <w:t>ей</w:t>
            </w:r>
            <w:r w:rsidRPr="008F485C">
              <w:rPr>
                <w:sz w:val="24"/>
                <w:szCs w:val="24"/>
              </w:rPr>
              <w:t xml:space="preserve"> по охране труда, в том числе на официальном сайте Находкинского городского округа.</w:t>
            </w:r>
          </w:p>
          <w:p w:rsidR="006C251A" w:rsidRPr="008F485C" w:rsidRDefault="006C251A" w:rsidP="00FF2F7E">
            <w:pPr>
              <w:ind w:firstLine="318"/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>2. Совместно с координационным Советом организаций профсоюзов Находкинского городского округа проводится информационная компания по вопросам охраны труда.</w:t>
            </w:r>
          </w:p>
          <w:p w:rsidR="006C251A" w:rsidRPr="008F485C" w:rsidRDefault="006C251A" w:rsidP="004F09AE">
            <w:pPr>
              <w:ind w:firstLine="318"/>
              <w:jc w:val="both"/>
              <w:rPr>
                <w:sz w:val="24"/>
                <w:szCs w:val="24"/>
              </w:rPr>
            </w:pPr>
            <w:r w:rsidRPr="008F485C">
              <w:rPr>
                <w:sz w:val="24"/>
                <w:szCs w:val="24"/>
              </w:rPr>
              <w:t xml:space="preserve">3. Работа по исполнению отдельных государственных полномочий по государственному управлению охраной труда регулярно освещается на официальном сайте администрации Находкинского городского округа в сети Интернет </w:t>
            </w:r>
            <w:r w:rsidRPr="008F485C">
              <w:rPr>
                <w:sz w:val="24"/>
                <w:szCs w:val="24"/>
                <w:lang w:val="en-US"/>
              </w:rPr>
              <w:t>Nakhodka</w:t>
            </w:r>
            <w:r w:rsidRPr="008F485C">
              <w:rPr>
                <w:sz w:val="24"/>
                <w:szCs w:val="24"/>
              </w:rPr>
              <w:t>-</w:t>
            </w:r>
            <w:r w:rsidRPr="008F485C">
              <w:rPr>
                <w:sz w:val="24"/>
                <w:szCs w:val="24"/>
                <w:lang w:val="en-US"/>
              </w:rPr>
              <w:t>City</w:t>
            </w:r>
            <w:r w:rsidRPr="008F485C">
              <w:rPr>
                <w:sz w:val="24"/>
                <w:szCs w:val="24"/>
              </w:rPr>
              <w:t>.</w:t>
            </w:r>
            <w:proofErr w:type="spellStart"/>
            <w:r w:rsidRPr="008F485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F485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Telegram</w:t>
            </w:r>
            <w:r w:rsidRPr="008F485C">
              <w:rPr>
                <w:sz w:val="24"/>
                <w:szCs w:val="24"/>
              </w:rPr>
              <w:t xml:space="preserve">, </w:t>
            </w:r>
            <w:proofErr w:type="spellStart"/>
            <w:r w:rsidRPr="008F485C">
              <w:rPr>
                <w:sz w:val="24"/>
                <w:szCs w:val="24"/>
                <w:lang w:val="en-US"/>
              </w:rPr>
              <w:t>PrimaMedia</w:t>
            </w:r>
            <w:proofErr w:type="spellEnd"/>
            <w:r w:rsidRPr="008F485C">
              <w:rPr>
                <w:sz w:val="24"/>
                <w:szCs w:val="24"/>
              </w:rPr>
              <w:t>.</w:t>
            </w:r>
            <w:proofErr w:type="spellStart"/>
            <w:r w:rsidRPr="008F485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F485C">
              <w:rPr>
                <w:sz w:val="24"/>
                <w:szCs w:val="24"/>
              </w:rPr>
              <w:t xml:space="preserve">, Находка </w:t>
            </w:r>
            <w:r w:rsidRPr="008F485C">
              <w:rPr>
                <w:sz w:val="24"/>
                <w:szCs w:val="24"/>
                <w:lang w:val="en-US"/>
              </w:rPr>
              <w:t>News</w:t>
            </w:r>
            <w:r w:rsidRPr="008F485C">
              <w:rPr>
                <w:sz w:val="24"/>
                <w:szCs w:val="24"/>
              </w:rPr>
              <w:t>. Эта информация также широко тиражируется территориальными информационными агентствами: Радио «</w:t>
            </w:r>
            <w:proofErr w:type="spellStart"/>
            <w:r w:rsidRPr="008F485C">
              <w:rPr>
                <w:sz w:val="24"/>
                <w:szCs w:val="24"/>
              </w:rPr>
              <w:t>АвтоРу</w:t>
            </w:r>
            <w:proofErr w:type="spellEnd"/>
            <w:r w:rsidRPr="008F485C">
              <w:rPr>
                <w:sz w:val="24"/>
                <w:szCs w:val="24"/>
              </w:rPr>
              <w:t xml:space="preserve"> Находка», газета «Находкинский рабочий» о заседании МВК по охране труда</w:t>
            </w:r>
            <w:r w:rsidRPr="008F485C">
              <w:rPr>
                <w:b/>
                <w:sz w:val="24"/>
                <w:szCs w:val="24"/>
              </w:rPr>
              <w:t xml:space="preserve"> </w:t>
            </w:r>
            <w:r w:rsidRPr="008F485C">
              <w:rPr>
                <w:sz w:val="24"/>
                <w:szCs w:val="24"/>
              </w:rPr>
              <w:t xml:space="preserve">и трёхсторонней </w:t>
            </w:r>
            <w:r w:rsidRPr="008F485C">
              <w:rPr>
                <w:sz w:val="24"/>
                <w:szCs w:val="24"/>
              </w:rPr>
              <w:lastRenderedPageBreak/>
              <w:t>комиссии по регулированию социально-трудовых отношений.</w:t>
            </w:r>
          </w:p>
        </w:tc>
        <w:tc>
          <w:tcPr>
            <w:tcW w:w="2991" w:type="dxa"/>
            <w:shd w:val="clear" w:color="auto" w:fill="auto"/>
          </w:tcPr>
          <w:p w:rsidR="006C251A" w:rsidRPr="008F485C" w:rsidRDefault="006C251A" w:rsidP="008F485C">
            <w:pPr>
              <w:jc w:val="both"/>
              <w:rPr>
                <w:sz w:val="24"/>
                <w:szCs w:val="24"/>
              </w:rPr>
            </w:pPr>
            <w:r w:rsidRPr="008F485C">
              <w:rPr>
                <w:rFonts w:cs="Times New Roman"/>
                <w:sz w:val="24"/>
                <w:szCs w:val="24"/>
              </w:rPr>
              <w:lastRenderedPageBreak/>
              <w:t>Вовлечение работников организаций Находкинского городского округа в систему управлению охраны труда, создание непримиримого отношения к нарушителям установленных норм безопасности труда.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6C251A" w:rsidRPr="006863BA" w:rsidRDefault="005D7DE8" w:rsidP="008F485C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6C251A" w:rsidRPr="006863BA">
                <w:rPr>
                  <w:rStyle w:val="a5"/>
                  <w:sz w:val="24"/>
                  <w:szCs w:val="24"/>
                </w:rPr>
                <w:t>https://www.nakhodka-city.ru</w:t>
              </w:r>
            </w:hyperlink>
          </w:p>
          <w:p w:rsidR="006C251A" w:rsidRPr="006863B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6863BA" w:rsidRDefault="005D7DE8" w:rsidP="008F485C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6C251A" w:rsidRPr="006863BA">
                <w:rPr>
                  <w:rStyle w:val="a5"/>
                  <w:sz w:val="24"/>
                  <w:szCs w:val="24"/>
                </w:rPr>
                <w:t>https://nakhodka.media</w:t>
              </w:r>
            </w:hyperlink>
          </w:p>
          <w:p w:rsidR="006C251A" w:rsidRPr="006863B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6863BA" w:rsidRDefault="005D7DE8" w:rsidP="008F485C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6C251A" w:rsidRPr="006863BA">
                <w:rPr>
                  <w:rStyle w:val="a5"/>
                  <w:sz w:val="24"/>
                  <w:szCs w:val="24"/>
                </w:rPr>
                <w:t>https://ved-nakhodka.ru</w:t>
              </w:r>
            </w:hyperlink>
          </w:p>
          <w:p w:rsidR="006C251A" w:rsidRPr="006863B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6863BA" w:rsidRDefault="005D7DE8" w:rsidP="008F485C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6C251A" w:rsidRPr="006863BA">
                <w:rPr>
                  <w:rStyle w:val="a5"/>
                  <w:sz w:val="24"/>
                  <w:szCs w:val="24"/>
                </w:rPr>
                <w:t>http://nr-citynews.ru</w:t>
              </w:r>
            </w:hyperlink>
          </w:p>
          <w:p w:rsidR="006C251A" w:rsidRPr="006863B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Pr="006863BA" w:rsidRDefault="005D7DE8" w:rsidP="008F485C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6C251A" w:rsidRPr="006863BA">
                <w:rPr>
                  <w:rStyle w:val="a5"/>
                  <w:sz w:val="24"/>
                  <w:szCs w:val="24"/>
                </w:rPr>
                <w:t>https://nakhodka.media</w:t>
              </w:r>
            </w:hyperlink>
          </w:p>
          <w:p w:rsidR="006C251A" w:rsidRPr="006863BA" w:rsidRDefault="006C251A" w:rsidP="008F485C">
            <w:pPr>
              <w:jc w:val="center"/>
              <w:rPr>
                <w:sz w:val="24"/>
                <w:szCs w:val="24"/>
              </w:rPr>
            </w:pPr>
          </w:p>
          <w:p w:rsidR="006C251A" w:rsidRDefault="006C251A" w:rsidP="008F485C">
            <w:pPr>
              <w:jc w:val="center"/>
              <w:rPr>
                <w:sz w:val="24"/>
                <w:szCs w:val="24"/>
              </w:rPr>
            </w:pPr>
            <w:r w:rsidRPr="006863BA">
              <w:rPr>
                <w:sz w:val="24"/>
                <w:szCs w:val="24"/>
              </w:rPr>
              <w:t xml:space="preserve"> </w:t>
            </w:r>
            <w:hyperlink r:id="rId22" w:history="1">
              <w:r w:rsidRPr="006863BA">
                <w:rPr>
                  <w:rStyle w:val="a5"/>
                  <w:sz w:val="24"/>
                  <w:szCs w:val="24"/>
                </w:rPr>
                <w:t>http://www.fppk.org</w:t>
              </w:r>
            </w:hyperlink>
          </w:p>
          <w:p w:rsidR="006C251A" w:rsidRPr="00B9758E" w:rsidRDefault="006C251A" w:rsidP="008F485C">
            <w:pPr>
              <w:jc w:val="center"/>
              <w:rPr>
                <w:sz w:val="24"/>
                <w:szCs w:val="24"/>
              </w:rPr>
            </w:pPr>
          </w:p>
        </w:tc>
      </w:tr>
      <w:tr w:rsidR="00833076" w:rsidRPr="00B9758E" w:rsidTr="008F485C">
        <w:tc>
          <w:tcPr>
            <w:tcW w:w="1809" w:type="dxa"/>
            <w:shd w:val="clear" w:color="auto" w:fill="auto"/>
          </w:tcPr>
          <w:p w:rsidR="00833076" w:rsidRPr="008F485C" w:rsidRDefault="00833076" w:rsidP="008F48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833076" w:rsidRPr="00833076" w:rsidRDefault="00833076" w:rsidP="00B9772C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33076">
              <w:rPr>
                <w:sz w:val="24"/>
                <w:szCs w:val="24"/>
              </w:rPr>
              <w:t xml:space="preserve">Администрация Находкинского городского округа разместила на 1 этаже здания администрации города по адресу ул. Школьная, д.18 монитор для трансляции социальной рекламы. Видеоролики транслируют детские рисунки, участвующие в ежегодном конкурсе детского рисунка </w:t>
            </w:r>
            <w:r w:rsidR="00086B9D">
              <w:rPr>
                <w:sz w:val="24"/>
                <w:szCs w:val="24"/>
              </w:rPr>
              <w:t>«</w:t>
            </w:r>
            <w:r w:rsidRPr="00833076">
              <w:rPr>
                <w:sz w:val="24"/>
                <w:szCs w:val="24"/>
              </w:rPr>
              <w:t>Охрана труда глазами детей</w:t>
            </w:r>
            <w:r w:rsidR="00086B9D">
              <w:rPr>
                <w:sz w:val="24"/>
                <w:szCs w:val="24"/>
              </w:rPr>
              <w:t>»</w:t>
            </w:r>
            <w:bookmarkStart w:id="0" w:name="_GoBack"/>
            <w:bookmarkEnd w:id="0"/>
            <w:r w:rsidRPr="00833076">
              <w:rPr>
                <w:sz w:val="24"/>
                <w:szCs w:val="24"/>
              </w:rPr>
              <w:t xml:space="preserve"> за 2021-2025 года, информацию по социальной политике в Находкинском городском округе и о безопасности труда. </w:t>
            </w:r>
          </w:p>
          <w:p w:rsidR="00833076" w:rsidRPr="00833076" w:rsidRDefault="00833076" w:rsidP="00B9772C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 w:rsidRPr="00833076">
              <w:rPr>
                <w:sz w:val="24"/>
                <w:szCs w:val="24"/>
              </w:rPr>
              <w:t xml:space="preserve">Все граждане, обратившиеся в МФЦ и администрацию НГО, могут </w:t>
            </w:r>
            <w:proofErr w:type="gramStart"/>
            <w:r w:rsidRPr="00833076">
              <w:rPr>
                <w:sz w:val="24"/>
                <w:szCs w:val="24"/>
              </w:rPr>
              <w:t>знакомится</w:t>
            </w:r>
            <w:proofErr w:type="gramEnd"/>
            <w:r w:rsidRPr="00833076">
              <w:rPr>
                <w:sz w:val="24"/>
                <w:szCs w:val="24"/>
              </w:rPr>
              <w:t xml:space="preserve"> с детскими рисунками и социальной политикой Находкинского городского округа.</w:t>
            </w:r>
          </w:p>
          <w:p w:rsidR="00833076" w:rsidRPr="00833076" w:rsidRDefault="00833076" w:rsidP="00B9772C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 w:rsidRPr="00833076">
              <w:rPr>
                <w:sz w:val="24"/>
                <w:szCs w:val="24"/>
              </w:rPr>
              <w:t xml:space="preserve">Социальная реклама по охране труда направлена </w:t>
            </w:r>
            <w:proofErr w:type="gramStart"/>
            <w:r w:rsidRPr="00833076">
              <w:rPr>
                <w:sz w:val="24"/>
                <w:szCs w:val="24"/>
              </w:rPr>
              <w:t>на</w:t>
            </w:r>
            <w:proofErr w:type="gramEnd"/>
          </w:p>
          <w:p w:rsidR="00833076" w:rsidRPr="00833076" w:rsidRDefault="00833076" w:rsidP="00B9772C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 w:rsidRPr="00833076">
              <w:rPr>
                <w:sz w:val="24"/>
                <w:szCs w:val="24"/>
              </w:rPr>
              <w:t>- пропаганду безопасного труда на производстве,</w:t>
            </w:r>
          </w:p>
          <w:p w:rsidR="00833076" w:rsidRPr="00833076" w:rsidRDefault="00833076" w:rsidP="00B9772C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 w:rsidRPr="00833076">
              <w:rPr>
                <w:sz w:val="24"/>
                <w:szCs w:val="24"/>
              </w:rPr>
              <w:t>- привлечение внимания общественности к вопросам охраны труда,</w:t>
            </w:r>
          </w:p>
          <w:p w:rsidR="00833076" w:rsidRPr="00833076" w:rsidRDefault="00833076" w:rsidP="00B9772C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 w:rsidRPr="00833076">
              <w:rPr>
                <w:sz w:val="24"/>
                <w:szCs w:val="24"/>
              </w:rPr>
              <w:t>- повышение у населения осознанности соблюдения требований безопасности,</w:t>
            </w:r>
          </w:p>
          <w:p w:rsidR="00833076" w:rsidRPr="00833076" w:rsidRDefault="00833076" w:rsidP="00B9772C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 w:rsidRPr="00833076">
              <w:rPr>
                <w:sz w:val="24"/>
                <w:szCs w:val="24"/>
              </w:rPr>
              <w:t>- воспитание культуры безопасности у подрастающего поколения,</w:t>
            </w:r>
          </w:p>
          <w:p w:rsidR="00833076" w:rsidRPr="008F485C" w:rsidRDefault="00833076" w:rsidP="00B9772C">
            <w:pPr>
              <w:widowControl w:val="0"/>
              <w:ind w:firstLine="318"/>
              <w:jc w:val="both"/>
              <w:rPr>
                <w:sz w:val="24"/>
                <w:szCs w:val="24"/>
              </w:rPr>
            </w:pPr>
            <w:r w:rsidRPr="00833076">
              <w:rPr>
                <w:sz w:val="24"/>
                <w:szCs w:val="24"/>
              </w:rPr>
              <w:t>- популяризацию основ безопасности.</w:t>
            </w:r>
          </w:p>
        </w:tc>
        <w:tc>
          <w:tcPr>
            <w:tcW w:w="2991" w:type="dxa"/>
            <w:shd w:val="clear" w:color="auto" w:fill="auto"/>
          </w:tcPr>
          <w:p w:rsidR="00833076" w:rsidRDefault="00833076" w:rsidP="00B9772C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Pr="00833076">
              <w:rPr>
                <w:rFonts w:cs="Times New Roman"/>
                <w:sz w:val="24"/>
                <w:szCs w:val="24"/>
              </w:rPr>
              <w:t>изуализация информации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833076" w:rsidRPr="008F485C" w:rsidRDefault="00833076" w:rsidP="00B9772C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833076">
              <w:rPr>
                <w:rFonts w:cs="Times New Roman"/>
                <w:sz w:val="24"/>
                <w:szCs w:val="24"/>
              </w:rPr>
              <w:t>ривлечение внимания общественности к безопасности труда на производстве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833076" w:rsidRDefault="00833076" w:rsidP="008F485C">
            <w:pPr>
              <w:jc w:val="center"/>
            </w:pPr>
          </w:p>
        </w:tc>
      </w:tr>
    </w:tbl>
    <w:p w:rsidR="009803DB" w:rsidRPr="00B9758E" w:rsidRDefault="009803DB" w:rsidP="00006352">
      <w:pPr>
        <w:jc w:val="center"/>
        <w:rPr>
          <w:sz w:val="24"/>
        </w:rPr>
      </w:pPr>
    </w:p>
    <w:sectPr w:rsidR="009803DB" w:rsidRPr="00B9758E" w:rsidSect="00197DC8">
      <w:headerReference w:type="default" r:id="rId23"/>
      <w:pgSz w:w="16838" w:h="11906" w:orient="landscape"/>
      <w:pgMar w:top="851" w:right="567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E8" w:rsidRDefault="005D7DE8" w:rsidP="00197DC8">
      <w:r>
        <w:separator/>
      </w:r>
    </w:p>
  </w:endnote>
  <w:endnote w:type="continuationSeparator" w:id="0">
    <w:p w:rsidR="005D7DE8" w:rsidRDefault="005D7DE8" w:rsidP="0019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charset w:val="01"/>
    <w:family w:val="auto"/>
    <w:pitch w:val="variable"/>
  </w:font>
  <w:font w:name="Lohit Devanagari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E8" w:rsidRDefault="005D7DE8" w:rsidP="00197DC8">
      <w:r>
        <w:separator/>
      </w:r>
    </w:p>
  </w:footnote>
  <w:footnote w:type="continuationSeparator" w:id="0">
    <w:p w:rsidR="005D7DE8" w:rsidRDefault="005D7DE8" w:rsidP="00197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9338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23CB" w:rsidRPr="00197DC8" w:rsidRDefault="00DE23CB">
        <w:pPr>
          <w:pStyle w:val="a6"/>
          <w:jc w:val="center"/>
          <w:rPr>
            <w:sz w:val="24"/>
            <w:szCs w:val="24"/>
          </w:rPr>
        </w:pPr>
        <w:r w:rsidRPr="00197DC8">
          <w:rPr>
            <w:sz w:val="24"/>
            <w:szCs w:val="24"/>
          </w:rPr>
          <w:fldChar w:fldCharType="begin"/>
        </w:r>
        <w:r w:rsidRPr="00197DC8">
          <w:rPr>
            <w:sz w:val="24"/>
            <w:szCs w:val="24"/>
          </w:rPr>
          <w:instrText xml:space="preserve"> PAGE   \* MERGEFORMAT </w:instrText>
        </w:r>
        <w:r w:rsidRPr="00197DC8">
          <w:rPr>
            <w:sz w:val="24"/>
            <w:szCs w:val="24"/>
          </w:rPr>
          <w:fldChar w:fldCharType="separate"/>
        </w:r>
        <w:r w:rsidR="00086B9D">
          <w:rPr>
            <w:noProof/>
            <w:sz w:val="24"/>
            <w:szCs w:val="24"/>
          </w:rPr>
          <w:t>2</w:t>
        </w:r>
        <w:r w:rsidRPr="00197DC8">
          <w:rPr>
            <w:sz w:val="24"/>
            <w:szCs w:val="24"/>
          </w:rPr>
          <w:fldChar w:fldCharType="end"/>
        </w:r>
      </w:p>
    </w:sdtContent>
  </w:sdt>
  <w:p w:rsidR="00DE23CB" w:rsidRDefault="00DE23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A7896"/>
    <w:multiLevelType w:val="hybridMultilevel"/>
    <w:tmpl w:val="C262C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4A18"/>
    <w:multiLevelType w:val="hybridMultilevel"/>
    <w:tmpl w:val="87A4114A"/>
    <w:lvl w:ilvl="0" w:tplc="E32A7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76036"/>
    <w:multiLevelType w:val="hybridMultilevel"/>
    <w:tmpl w:val="8D5EC184"/>
    <w:lvl w:ilvl="0" w:tplc="0ECCE3BE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4">
    <w:nsid w:val="33213972"/>
    <w:multiLevelType w:val="hybridMultilevel"/>
    <w:tmpl w:val="18942DE4"/>
    <w:lvl w:ilvl="0" w:tplc="2E68D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432D3"/>
    <w:multiLevelType w:val="hybridMultilevel"/>
    <w:tmpl w:val="2350F50C"/>
    <w:lvl w:ilvl="0" w:tplc="3BE2969C">
      <w:start w:val="1"/>
      <w:numFmt w:val="decimal"/>
      <w:lvlText w:val="%1."/>
      <w:lvlJc w:val="left"/>
      <w:pPr>
        <w:ind w:left="7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7" w:hanging="360"/>
      </w:pPr>
    </w:lvl>
    <w:lvl w:ilvl="2" w:tplc="0419001B" w:tentative="1">
      <w:start w:val="1"/>
      <w:numFmt w:val="lowerRoman"/>
      <w:lvlText w:val="%3."/>
      <w:lvlJc w:val="right"/>
      <w:pPr>
        <w:ind w:left="8887" w:hanging="180"/>
      </w:pPr>
    </w:lvl>
    <w:lvl w:ilvl="3" w:tplc="0419000F" w:tentative="1">
      <w:start w:val="1"/>
      <w:numFmt w:val="decimal"/>
      <w:lvlText w:val="%4."/>
      <w:lvlJc w:val="left"/>
      <w:pPr>
        <w:ind w:left="9607" w:hanging="360"/>
      </w:pPr>
    </w:lvl>
    <w:lvl w:ilvl="4" w:tplc="04190019" w:tentative="1">
      <w:start w:val="1"/>
      <w:numFmt w:val="lowerLetter"/>
      <w:lvlText w:val="%5."/>
      <w:lvlJc w:val="left"/>
      <w:pPr>
        <w:ind w:left="10327" w:hanging="360"/>
      </w:pPr>
    </w:lvl>
    <w:lvl w:ilvl="5" w:tplc="0419001B" w:tentative="1">
      <w:start w:val="1"/>
      <w:numFmt w:val="lowerRoman"/>
      <w:lvlText w:val="%6."/>
      <w:lvlJc w:val="right"/>
      <w:pPr>
        <w:ind w:left="11047" w:hanging="180"/>
      </w:pPr>
    </w:lvl>
    <w:lvl w:ilvl="6" w:tplc="0419000F" w:tentative="1">
      <w:start w:val="1"/>
      <w:numFmt w:val="decimal"/>
      <w:lvlText w:val="%7."/>
      <w:lvlJc w:val="left"/>
      <w:pPr>
        <w:ind w:left="11767" w:hanging="360"/>
      </w:pPr>
    </w:lvl>
    <w:lvl w:ilvl="7" w:tplc="04190019" w:tentative="1">
      <w:start w:val="1"/>
      <w:numFmt w:val="lowerLetter"/>
      <w:lvlText w:val="%8."/>
      <w:lvlJc w:val="left"/>
      <w:pPr>
        <w:ind w:left="12487" w:hanging="360"/>
      </w:pPr>
    </w:lvl>
    <w:lvl w:ilvl="8" w:tplc="0419001B" w:tentative="1">
      <w:start w:val="1"/>
      <w:numFmt w:val="lowerRoman"/>
      <w:lvlText w:val="%9."/>
      <w:lvlJc w:val="right"/>
      <w:pPr>
        <w:ind w:left="13207" w:hanging="180"/>
      </w:pPr>
    </w:lvl>
  </w:abstractNum>
  <w:abstractNum w:abstractNumId="6">
    <w:nsid w:val="3E934FF8"/>
    <w:multiLevelType w:val="hybridMultilevel"/>
    <w:tmpl w:val="FB78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20A00"/>
    <w:multiLevelType w:val="hybridMultilevel"/>
    <w:tmpl w:val="6706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43172"/>
    <w:multiLevelType w:val="hybridMultilevel"/>
    <w:tmpl w:val="FB78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F72FD"/>
    <w:multiLevelType w:val="hybridMultilevel"/>
    <w:tmpl w:val="36941E96"/>
    <w:lvl w:ilvl="0" w:tplc="4FEEC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1325713"/>
    <w:multiLevelType w:val="hybridMultilevel"/>
    <w:tmpl w:val="57945A48"/>
    <w:lvl w:ilvl="0" w:tplc="EC7AB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4067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6BA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FAE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820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B668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927A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D23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38"/>
    <w:rsid w:val="00006352"/>
    <w:rsid w:val="000071B3"/>
    <w:rsid w:val="00021321"/>
    <w:rsid w:val="00024615"/>
    <w:rsid w:val="00025B0E"/>
    <w:rsid w:val="0002744C"/>
    <w:rsid w:val="000316BE"/>
    <w:rsid w:val="0004689B"/>
    <w:rsid w:val="00053B22"/>
    <w:rsid w:val="0006097F"/>
    <w:rsid w:val="00062E01"/>
    <w:rsid w:val="00076F60"/>
    <w:rsid w:val="000826BC"/>
    <w:rsid w:val="00086B9D"/>
    <w:rsid w:val="0009008A"/>
    <w:rsid w:val="000A3FD7"/>
    <w:rsid w:val="000B3843"/>
    <w:rsid w:val="000B3F84"/>
    <w:rsid w:val="000B5FA1"/>
    <w:rsid w:val="000C3DE7"/>
    <w:rsid w:val="000D10E9"/>
    <w:rsid w:val="000E005D"/>
    <w:rsid w:val="001019DA"/>
    <w:rsid w:val="00120370"/>
    <w:rsid w:val="0013051D"/>
    <w:rsid w:val="001328A8"/>
    <w:rsid w:val="00140892"/>
    <w:rsid w:val="001567EC"/>
    <w:rsid w:val="00156A71"/>
    <w:rsid w:val="001571D8"/>
    <w:rsid w:val="00167EAD"/>
    <w:rsid w:val="00197DC8"/>
    <w:rsid w:val="001B377C"/>
    <w:rsid w:val="001B7226"/>
    <w:rsid w:val="001D3010"/>
    <w:rsid w:val="001F0185"/>
    <w:rsid w:val="00210B36"/>
    <w:rsid w:val="00221AA1"/>
    <w:rsid w:val="00224460"/>
    <w:rsid w:val="002341A2"/>
    <w:rsid w:val="00234F7B"/>
    <w:rsid w:val="00245163"/>
    <w:rsid w:val="00246006"/>
    <w:rsid w:val="00273CF1"/>
    <w:rsid w:val="0028154D"/>
    <w:rsid w:val="00292CC1"/>
    <w:rsid w:val="002A5BD8"/>
    <w:rsid w:val="002B2E60"/>
    <w:rsid w:val="002B68D8"/>
    <w:rsid w:val="002E11D3"/>
    <w:rsid w:val="002E66C7"/>
    <w:rsid w:val="002F4AA2"/>
    <w:rsid w:val="00307D33"/>
    <w:rsid w:val="00320A2F"/>
    <w:rsid w:val="00323CF2"/>
    <w:rsid w:val="00325140"/>
    <w:rsid w:val="00331E7D"/>
    <w:rsid w:val="003352EE"/>
    <w:rsid w:val="00344CA4"/>
    <w:rsid w:val="00350238"/>
    <w:rsid w:val="003719D5"/>
    <w:rsid w:val="003741BD"/>
    <w:rsid w:val="00375856"/>
    <w:rsid w:val="0037676B"/>
    <w:rsid w:val="0038121A"/>
    <w:rsid w:val="003957B1"/>
    <w:rsid w:val="003A0638"/>
    <w:rsid w:val="003A56CA"/>
    <w:rsid w:val="003B7C5B"/>
    <w:rsid w:val="003C599C"/>
    <w:rsid w:val="003E2049"/>
    <w:rsid w:val="003E5D1D"/>
    <w:rsid w:val="00421BCF"/>
    <w:rsid w:val="00422402"/>
    <w:rsid w:val="0042592F"/>
    <w:rsid w:val="00431E8A"/>
    <w:rsid w:val="00431EFA"/>
    <w:rsid w:val="00442B1D"/>
    <w:rsid w:val="00461A5F"/>
    <w:rsid w:val="00467052"/>
    <w:rsid w:val="0047020F"/>
    <w:rsid w:val="00480413"/>
    <w:rsid w:val="004A2BE8"/>
    <w:rsid w:val="004A5391"/>
    <w:rsid w:val="004B31A8"/>
    <w:rsid w:val="004B5749"/>
    <w:rsid w:val="004E31E6"/>
    <w:rsid w:val="004E4051"/>
    <w:rsid w:val="004E60AB"/>
    <w:rsid w:val="004E6FF0"/>
    <w:rsid w:val="004F09AE"/>
    <w:rsid w:val="005106A6"/>
    <w:rsid w:val="00516B5C"/>
    <w:rsid w:val="00547261"/>
    <w:rsid w:val="00553BD0"/>
    <w:rsid w:val="00555AF5"/>
    <w:rsid w:val="005658A8"/>
    <w:rsid w:val="00567D17"/>
    <w:rsid w:val="0057344B"/>
    <w:rsid w:val="00595F83"/>
    <w:rsid w:val="00597FE6"/>
    <w:rsid w:val="005A752D"/>
    <w:rsid w:val="005A7823"/>
    <w:rsid w:val="005B60C7"/>
    <w:rsid w:val="005D63B9"/>
    <w:rsid w:val="005D7372"/>
    <w:rsid w:val="005D7DE8"/>
    <w:rsid w:val="005E5F50"/>
    <w:rsid w:val="006052EB"/>
    <w:rsid w:val="006174E8"/>
    <w:rsid w:val="00621045"/>
    <w:rsid w:val="006371F3"/>
    <w:rsid w:val="00640791"/>
    <w:rsid w:val="006414FF"/>
    <w:rsid w:val="00642D8E"/>
    <w:rsid w:val="006445D7"/>
    <w:rsid w:val="00657864"/>
    <w:rsid w:val="00670FC8"/>
    <w:rsid w:val="0067363F"/>
    <w:rsid w:val="0068288E"/>
    <w:rsid w:val="006863BA"/>
    <w:rsid w:val="00692000"/>
    <w:rsid w:val="00696CBF"/>
    <w:rsid w:val="00696F63"/>
    <w:rsid w:val="006A4753"/>
    <w:rsid w:val="006B5DB0"/>
    <w:rsid w:val="006C251A"/>
    <w:rsid w:val="006C4610"/>
    <w:rsid w:val="006C7FC3"/>
    <w:rsid w:val="006D0D55"/>
    <w:rsid w:val="006D732F"/>
    <w:rsid w:val="006E4152"/>
    <w:rsid w:val="006F0529"/>
    <w:rsid w:val="006F4E44"/>
    <w:rsid w:val="006F7672"/>
    <w:rsid w:val="00701F84"/>
    <w:rsid w:val="00705597"/>
    <w:rsid w:val="007216E6"/>
    <w:rsid w:val="00723ECB"/>
    <w:rsid w:val="007328B4"/>
    <w:rsid w:val="00741C9D"/>
    <w:rsid w:val="00745989"/>
    <w:rsid w:val="00751497"/>
    <w:rsid w:val="00753862"/>
    <w:rsid w:val="00754776"/>
    <w:rsid w:val="00773DA1"/>
    <w:rsid w:val="0078098B"/>
    <w:rsid w:val="0078399E"/>
    <w:rsid w:val="0078610B"/>
    <w:rsid w:val="007A194C"/>
    <w:rsid w:val="007A7375"/>
    <w:rsid w:val="007B37D6"/>
    <w:rsid w:val="007C46D2"/>
    <w:rsid w:val="007E4E8C"/>
    <w:rsid w:val="007F2271"/>
    <w:rsid w:val="00820A3B"/>
    <w:rsid w:val="00831BFE"/>
    <w:rsid w:val="00831E6D"/>
    <w:rsid w:val="00833076"/>
    <w:rsid w:val="00853927"/>
    <w:rsid w:val="008572C1"/>
    <w:rsid w:val="008750E3"/>
    <w:rsid w:val="0088342B"/>
    <w:rsid w:val="00884A00"/>
    <w:rsid w:val="00887805"/>
    <w:rsid w:val="008978D8"/>
    <w:rsid w:val="008A3B04"/>
    <w:rsid w:val="008B25E3"/>
    <w:rsid w:val="008B2E85"/>
    <w:rsid w:val="008B4820"/>
    <w:rsid w:val="008C30E6"/>
    <w:rsid w:val="008C3BD6"/>
    <w:rsid w:val="008C7482"/>
    <w:rsid w:val="008F485C"/>
    <w:rsid w:val="009016E9"/>
    <w:rsid w:val="00912B0B"/>
    <w:rsid w:val="009154BC"/>
    <w:rsid w:val="00920701"/>
    <w:rsid w:val="009214D8"/>
    <w:rsid w:val="00951D16"/>
    <w:rsid w:val="00964C9D"/>
    <w:rsid w:val="00971632"/>
    <w:rsid w:val="009803DB"/>
    <w:rsid w:val="00996F82"/>
    <w:rsid w:val="009A3B72"/>
    <w:rsid w:val="009A643A"/>
    <w:rsid w:val="009C0DB3"/>
    <w:rsid w:val="009C2B54"/>
    <w:rsid w:val="009C33EA"/>
    <w:rsid w:val="009D27AB"/>
    <w:rsid w:val="009E15C7"/>
    <w:rsid w:val="009F0677"/>
    <w:rsid w:val="00A04D57"/>
    <w:rsid w:val="00A07D21"/>
    <w:rsid w:val="00A22EC3"/>
    <w:rsid w:val="00A354F9"/>
    <w:rsid w:val="00A42980"/>
    <w:rsid w:val="00A43DB5"/>
    <w:rsid w:val="00A519B8"/>
    <w:rsid w:val="00A544D5"/>
    <w:rsid w:val="00A572CF"/>
    <w:rsid w:val="00A711D9"/>
    <w:rsid w:val="00A73A26"/>
    <w:rsid w:val="00A829B0"/>
    <w:rsid w:val="00AA1503"/>
    <w:rsid w:val="00AD7E1C"/>
    <w:rsid w:val="00AF3351"/>
    <w:rsid w:val="00B15824"/>
    <w:rsid w:val="00B17411"/>
    <w:rsid w:val="00B20209"/>
    <w:rsid w:val="00B24885"/>
    <w:rsid w:val="00B367B1"/>
    <w:rsid w:val="00B36D22"/>
    <w:rsid w:val="00B4401C"/>
    <w:rsid w:val="00B445B1"/>
    <w:rsid w:val="00B51D85"/>
    <w:rsid w:val="00B52A54"/>
    <w:rsid w:val="00B55719"/>
    <w:rsid w:val="00B65030"/>
    <w:rsid w:val="00B6575D"/>
    <w:rsid w:val="00B8033A"/>
    <w:rsid w:val="00B87D55"/>
    <w:rsid w:val="00B909F5"/>
    <w:rsid w:val="00B92151"/>
    <w:rsid w:val="00B93EE1"/>
    <w:rsid w:val="00B9758E"/>
    <w:rsid w:val="00B9772C"/>
    <w:rsid w:val="00BB1C69"/>
    <w:rsid w:val="00BC3127"/>
    <w:rsid w:val="00BC5E91"/>
    <w:rsid w:val="00BE08E0"/>
    <w:rsid w:val="00C0165A"/>
    <w:rsid w:val="00C04F40"/>
    <w:rsid w:val="00C4693E"/>
    <w:rsid w:val="00C54612"/>
    <w:rsid w:val="00C607A1"/>
    <w:rsid w:val="00C6148B"/>
    <w:rsid w:val="00C67223"/>
    <w:rsid w:val="00CA040E"/>
    <w:rsid w:val="00CC2DEF"/>
    <w:rsid w:val="00CD1AC4"/>
    <w:rsid w:val="00CF6A1A"/>
    <w:rsid w:val="00D15615"/>
    <w:rsid w:val="00D308C2"/>
    <w:rsid w:val="00D4598A"/>
    <w:rsid w:val="00D51A81"/>
    <w:rsid w:val="00D62DE8"/>
    <w:rsid w:val="00D6779C"/>
    <w:rsid w:val="00D73644"/>
    <w:rsid w:val="00D73E52"/>
    <w:rsid w:val="00D85667"/>
    <w:rsid w:val="00D87A2F"/>
    <w:rsid w:val="00D91287"/>
    <w:rsid w:val="00DB249B"/>
    <w:rsid w:val="00DB398A"/>
    <w:rsid w:val="00DC52AF"/>
    <w:rsid w:val="00DD1EDC"/>
    <w:rsid w:val="00DE23CB"/>
    <w:rsid w:val="00DF174A"/>
    <w:rsid w:val="00E04BC4"/>
    <w:rsid w:val="00E071A3"/>
    <w:rsid w:val="00E20C5E"/>
    <w:rsid w:val="00E21F8F"/>
    <w:rsid w:val="00E36643"/>
    <w:rsid w:val="00E40BFB"/>
    <w:rsid w:val="00E44FF7"/>
    <w:rsid w:val="00E4760C"/>
    <w:rsid w:val="00E52320"/>
    <w:rsid w:val="00E5477A"/>
    <w:rsid w:val="00E57D0B"/>
    <w:rsid w:val="00E80CA6"/>
    <w:rsid w:val="00E9171E"/>
    <w:rsid w:val="00E92A04"/>
    <w:rsid w:val="00E93DC2"/>
    <w:rsid w:val="00E94ECF"/>
    <w:rsid w:val="00EB088F"/>
    <w:rsid w:val="00EC0085"/>
    <w:rsid w:val="00ED2EB3"/>
    <w:rsid w:val="00EF00E5"/>
    <w:rsid w:val="00F00A52"/>
    <w:rsid w:val="00F07A67"/>
    <w:rsid w:val="00F14DB8"/>
    <w:rsid w:val="00F3160C"/>
    <w:rsid w:val="00F37CEB"/>
    <w:rsid w:val="00F44C89"/>
    <w:rsid w:val="00F461D0"/>
    <w:rsid w:val="00F50CB5"/>
    <w:rsid w:val="00F51D4E"/>
    <w:rsid w:val="00F56606"/>
    <w:rsid w:val="00F572E4"/>
    <w:rsid w:val="00F62632"/>
    <w:rsid w:val="00F74674"/>
    <w:rsid w:val="00F74FA6"/>
    <w:rsid w:val="00F817FB"/>
    <w:rsid w:val="00F8405E"/>
    <w:rsid w:val="00F93BF7"/>
    <w:rsid w:val="00FA5810"/>
    <w:rsid w:val="00FB5BC7"/>
    <w:rsid w:val="00FD7C1B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2F"/>
  </w:style>
  <w:style w:type="paragraph" w:styleId="1">
    <w:name w:val="heading 1"/>
    <w:basedOn w:val="a"/>
    <w:link w:val="10"/>
    <w:uiPriority w:val="9"/>
    <w:qFormat/>
    <w:rsid w:val="00C6722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57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2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41B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97D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7DC8"/>
  </w:style>
  <w:style w:type="paragraph" w:styleId="a8">
    <w:name w:val="footer"/>
    <w:basedOn w:val="a"/>
    <w:link w:val="a9"/>
    <w:uiPriority w:val="99"/>
    <w:semiHidden/>
    <w:unhideWhenUsed/>
    <w:rsid w:val="00197D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7DC8"/>
  </w:style>
  <w:style w:type="paragraph" w:styleId="aa">
    <w:name w:val="Balloon Text"/>
    <w:basedOn w:val="a"/>
    <w:link w:val="ab"/>
    <w:uiPriority w:val="99"/>
    <w:semiHidden/>
    <w:unhideWhenUsed/>
    <w:rsid w:val="009C2B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2B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273CF1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E20C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4B5749"/>
    <w:rPr>
      <w:rFonts w:ascii="Calibri" w:hAnsi="Calibri"/>
      <w:sz w:val="22"/>
      <w:szCs w:val="21"/>
    </w:rPr>
  </w:style>
  <w:style w:type="character" w:customStyle="1" w:styleId="af">
    <w:name w:val="Текст Знак"/>
    <w:basedOn w:val="a0"/>
    <w:link w:val="ae"/>
    <w:uiPriority w:val="99"/>
    <w:rsid w:val="004B5749"/>
    <w:rPr>
      <w:rFonts w:ascii="Calibri" w:hAnsi="Calibri"/>
      <w:sz w:val="22"/>
      <w:szCs w:val="21"/>
    </w:rPr>
  </w:style>
  <w:style w:type="character" w:customStyle="1" w:styleId="10">
    <w:name w:val="Заголовок 1 Знак"/>
    <w:basedOn w:val="a0"/>
    <w:link w:val="1"/>
    <w:uiPriority w:val="9"/>
    <w:rsid w:val="00C6722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viewscount">
    <w:name w:val="viewscount"/>
    <w:basedOn w:val="a0"/>
    <w:rsid w:val="00C67223"/>
  </w:style>
  <w:style w:type="character" w:styleId="af0">
    <w:name w:val="Strong"/>
    <w:basedOn w:val="a0"/>
    <w:qFormat/>
    <w:rsid w:val="0057344B"/>
    <w:rPr>
      <w:b/>
      <w:bCs/>
    </w:rPr>
  </w:style>
  <w:style w:type="paragraph" w:styleId="af1">
    <w:name w:val="Body Text"/>
    <w:basedOn w:val="a"/>
    <w:link w:val="af2"/>
    <w:semiHidden/>
    <w:unhideWhenUsed/>
    <w:rsid w:val="00CA040E"/>
    <w:pPr>
      <w:widowControl w:val="0"/>
      <w:suppressAutoHyphens/>
      <w:jc w:val="both"/>
    </w:pPr>
    <w:rPr>
      <w:rFonts w:ascii="PT Astra Serif" w:eastAsia="Source Han Sans CN Regular" w:hAnsi="PT Astra Serif" w:cs="Lohit Devanagari"/>
      <w:kern w:val="2"/>
      <w:szCs w:val="24"/>
      <w:lang w:eastAsia="ru-RU" w:bidi="ru-RU"/>
    </w:rPr>
  </w:style>
  <w:style w:type="character" w:customStyle="1" w:styleId="af2">
    <w:name w:val="Основной текст Знак"/>
    <w:basedOn w:val="a0"/>
    <w:link w:val="af1"/>
    <w:semiHidden/>
    <w:rsid w:val="00CA040E"/>
    <w:rPr>
      <w:rFonts w:ascii="PT Astra Serif" w:eastAsia="Source Han Sans CN Regular" w:hAnsi="PT Astra Serif" w:cs="Lohit Devanagari"/>
      <w:kern w:val="2"/>
      <w:szCs w:val="24"/>
      <w:lang w:eastAsia="ru-RU" w:bidi="ru-RU"/>
    </w:rPr>
  </w:style>
  <w:style w:type="character" w:styleId="af3">
    <w:name w:val="Emphasis"/>
    <w:basedOn w:val="a0"/>
    <w:uiPriority w:val="20"/>
    <w:qFormat/>
    <w:rsid w:val="00831BF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55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4">
    <w:name w:val="Содержимое таблицы"/>
    <w:basedOn w:val="a"/>
    <w:rsid w:val="003719D5"/>
    <w:pPr>
      <w:widowControl w:val="0"/>
      <w:suppressLineNumbers/>
      <w:suppressAutoHyphens/>
    </w:pPr>
    <w:rPr>
      <w:rFonts w:eastAsia="SimSun" w:cs="Tahoma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2F"/>
  </w:style>
  <w:style w:type="paragraph" w:styleId="1">
    <w:name w:val="heading 1"/>
    <w:basedOn w:val="a"/>
    <w:link w:val="10"/>
    <w:uiPriority w:val="9"/>
    <w:qFormat/>
    <w:rsid w:val="00C6722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57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2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41B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97D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7DC8"/>
  </w:style>
  <w:style w:type="paragraph" w:styleId="a8">
    <w:name w:val="footer"/>
    <w:basedOn w:val="a"/>
    <w:link w:val="a9"/>
    <w:uiPriority w:val="99"/>
    <w:semiHidden/>
    <w:unhideWhenUsed/>
    <w:rsid w:val="00197D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7DC8"/>
  </w:style>
  <w:style w:type="paragraph" w:styleId="aa">
    <w:name w:val="Balloon Text"/>
    <w:basedOn w:val="a"/>
    <w:link w:val="ab"/>
    <w:uiPriority w:val="99"/>
    <w:semiHidden/>
    <w:unhideWhenUsed/>
    <w:rsid w:val="009C2B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2B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273CF1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E20C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4B5749"/>
    <w:rPr>
      <w:rFonts w:ascii="Calibri" w:hAnsi="Calibri"/>
      <w:sz w:val="22"/>
      <w:szCs w:val="21"/>
    </w:rPr>
  </w:style>
  <w:style w:type="character" w:customStyle="1" w:styleId="af">
    <w:name w:val="Текст Знак"/>
    <w:basedOn w:val="a0"/>
    <w:link w:val="ae"/>
    <w:uiPriority w:val="99"/>
    <w:rsid w:val="004B5749"/>
    <w:rPr>
      <w:rFonts w:ascii="Calibri" w:hAnsi="Calibri"/>
      <w:sz w:val="22"/>
      <w:szCs w:val="21"/>
    </w:rPr>
  </w:style>
  <w:style w:type="character" w:customStyle="1" w:styleId="10">
    <w:name w:val="Заголовок 1 Знак"/>
    <w:basedOn w:val="a0"/>
    <w:link w:val="1"/>
    <w:uiPriority w:val="9"/>
    <w:rsid w:val="00C6722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viewscount">
    <w:name w:val="viewscount"/>
    <w:basedOn w:val="a0"/>
    <w:rsid w:val="00C67223"/>
  </w:style>
  <w:style w:type="character" w:styleId="af0">
    <w:name w:val="Strong"/>
    <w:basedOn w:val="a0"/>
    <w:qFormat/>
    <w:rsid w:val="0057344B"/>
    <w:rPr>
      <w:b/>
      <w:bCs/>
    </w:rPr>
  </w:style>
  <w:style w:type="paragraph" w:styleId="af1">
    <w:name w:val="Body Text"/>
    <w:basedOn w:val="a"/>
    <w:link w:val="af2"/>
    <w:semiHidden/>
    <w:unhideWhenUsed/>
    <w:rsid w:val="00CA040E"/>
    <w:pPr>
      <w:widowControl w:val="0"/>
      <w:suppressAutoHyphens/>
      <w:jc w:val="both"/>
    </w:pPr>
    <w:rPr>
      <w:rFonts w:ascii="PT Astra Serif" w:eastAsia="Source Han Sans CN Regular" w:hAnsi="PT Astra Serif" w:cs="Lohit Devanagari"/>
      <w:kern w:val="2"/>
      <w:szCs w:val="24"/>
      <w:lang w:eastAsia="ru-RU" w:bidi="ru-RU"/>
    </w:rPr>
  </w:style>
  <w:style w:type="character" w:customStyle="1" w:styleId="af2">
    <w:name w:val="Основной текст Знак"/>
    <w:basedOn w:val="a0"/>
    <w:link w:val="af1"/>
    <w:semiHidden/>
    <w:rsid w:val="00CA040E"/>
    <w:rPr>
      <w:rFonts w:ascii="PT Astra Serif" w:eastAsia="Source Han Sans CN Regular" w:hAnsi="PT Astra Serif" w:cs="Lohit Devanagari"/>
      <w:kern w:val="2"/>
      <w:szCs w:val="24"/>
      <w:lang w:eastAsia="ru-RU" w:bidi="ru-RU"/>
    </w:rPr>
  </w:style>
  <w:style w:type="character" w:styleId="af3">
    <w:name w:val="Emphasis"/>
    <w:basedOn w:val="a0"/>
    <w:uiPriority w:val="20"/>
    <w:qFormat/>
    <w:rsid w:val="00831BF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55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4">
    <w:name w:val="Содержимое таблицы"/>
    <w:basedOn w:val="a"/>
    <w:rsid w:val="003719D5"/>
    <w:pPr>
      <w:widowControl w:val="0"/>
      <w:suppressLineNumbers/>
      <w:suppressAutoHyphens/>
    </w:pPr>
    <w:rPr>
      <w:rFonts w:eastAsia="SimSun" w:cs="Tahom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khodka-city.ru/events/news/item/?sid=9677" TargetMode="External"/><Relationship Id="rId18" Type="http://schemas.openxmlformats.org/officeDocument/2006/relationships/hyperlink" Target="https://nakhodka.media" TargetMode="External"/><Relationship Id="rId3" Type="http://schemas.openxmlformats.org/officeDocument/2006/relationships/styles" Target="styles.xml"/><Relationship Id="rId21" Type="http://schemas.openxmlformats.org/officeDocument/2006/relationships/hyperlink" Target="https://nakhodka.medi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nakhodka-city.ru" TargetMode="External"/><Relationship Id="rId17" Type="http://schemas.openxmlformats.org/officeDocument/2006/relationships/hyperlink" Target="https://www.nakhodka-city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akhodka-city.ru" TargetMode="External"/><Relationship Id="rId20" Type="http://schemas.openxmlformats.org/officeDocument/2006/relationships/hyperlink" Target="http://nr-citynews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sot.ru/vebinar-naot-primenenie-rezultatov-oczenki-professionalnyh-riskov-dlya-formirovaniya-effektivnyh-proczessov-upravleniya-ohranoj-truda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nakhodka-city.ru/events/news/item/?sid=2013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nasot.ru/vebinar-czifrovye-instrumenty-i-resheniya-dlya-organizaczii-obucheniya-po-ohrane-truda-i-povysheniya-effektivnosti-suot/" TargetMode="External"/><Relationship Id="rId19" Type="http://schemas.openxmlformats.org/officeDocument/2006/relationships/hyperlink" Target="https://ved-nakhodk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khodka-city.ru" TargetMode="External"/><Relationship Id="rId14" Type="http://schemas.openxmlformats.org/officeDocument/2006/relationships/hyperlink" Target="https://www.nakhodka-city.ru" TargetMode="External"/><Relationship Id="rId22" Type="http://schemas.openxmlformats.org/officeDocument/2006/relationships/hyperlink" Target="http://www.fpp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F8E3C-3F96-451F-A396-2621EFFA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apk260904</dc:creator>
  <cp:lastModifiedBy>Герасимова Анастасия Федоровна</cp:lastModifiedBy>
  <cp:revision>6</cp:revision>
  <cp:lastPrinted>2020-08-28T05:15:00Z</cp:lastPrinted>
  <dcterms:created xsi:type="dcterms:W3CDTF">2026-03-31T04:46:00Z</dcterms:created>
  <dcterms:modified xsi:type="dcterms:W3CDTF">2026-03-31T05:14:00Z</dcterms:modified>
</cp:coreProperties>
</file>