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/>
      </w:pPr>
      <w:r>
        <w:rPr/>
        <w:drawing>
          <wp:inline distT="0" distB="0" distL="0" distR="0">
            <wp:extent cx="1984375" cy="729615"/>
            <wp:effectExtent l="0" t="0" r="0" b="0"/>
            <wp:docPr id="1" name="Рисунок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</w:r>
    </w:p>
    <w:p>
      <w:pPr>
        <w:pStyle w:val="NoSpacing"/>
        <w:jc w:val="end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16.04.2026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Пресс-служба Управления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Росреестра по Приморскому краю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+7</w:t>
      </w:r>
      <w:r>
        <w:rPr>
          <w:rFonts w:eastAsia="Calibri" w:cs="Times New Roman" w:ascii="Times New Roman" w:hAnsi="Times New Roman"/>
          <w:sz w:val="28"/>
          <w:szCs w:val="28"/>
          <w:lang w:val="en-US" w:eastAsia="en-US"/>
        </w:rPr>
        <w:t> 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(423)</w:t>
      </w:r>
      <w:r>
        <w:rPr>
          <w:rFonts w:eastAsia="Calibri" w:cs="Times New Roman" w:ascii="Times New Roman" w:hAnsi="Times New Roman"/>
          <w:sz w:val="28"/>
          <w:szCs w:val="28"/>
          <w:lang w:val="en-US" w:eastAsia="en-US"/>
        </w:rPr>
        <w:t> 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245-49-23, доб. 1088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br/>
      </w:r>
      <w:r>
        <w:rPr>
          <w:rFonts w:eastAsia="Times New Roman" w:cs="Times New Roman" w:ascii="Times New Roman" w:hAnsi="Times New Roman"/>
          <w:sz w:val="24"/>
          <w:szCs w:val="24"/>
        </w:rPr>
        <w:t>25press_rosreestr@mail.ru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690091, Владивосток, ул. Посьетская, д. </w:t>
      </w:r>
      <w:r>
        <w:rPr>
          <w:rFonts w:cs="Times New Roman" w:ascii="Times New Roman" w:hAnsi="Times New Roman"/>
          <w:sz w:val="24"/>
          <w:szCs w:val="24"/>
        </w:rPr>
        <w:t>48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Nimbus Roman" w:hAnsi="Nimbus Roman" w:cs="Nimbus Roman"/>
          <w:b/>
          <w:bCs w:val="false"/>
          <w:i w:val="false"/>
          <w:i w:val="false"/>
          <w:color w:val="273350"/>
          <w:sz w:val="36"/>
          <w:szCs w:val="36"/>
          <w:highlight w:val="none"/>
          <w:u w:val="single"/>
        </w:rPr>
      </w:pPr>
      <w:r>
        <w:rPr>
          <w:rFonts w:cs="Nimbus Roman" w:ascii="Nimbus Roman" w:hAnsi="Nimbus Roman"/>
          <w:b/>
          <w:bCs/>
          <w:i w:val="false"/>
          <w:color w:val="273350"/>
          <w:sz w:val="36"/>
          <w:szCs w:val="36"/>
          <w:highlight w:val="white"/>
          <w:u w:val="single"/>
        </w:rPr>
        <w:t xml:space="preserve">Приморский Росреестр </w:t>
      </w:r>
      <w:r>
        <w:rPr>
          <w:rFonts w:cs="Nimbus Roman" w:ascii="Nimbus Roman" w:hAnsi="Nimbus Roman"/>
          <w:b/>
          <w:bCs/>
          <w:i w:val="false"/>
          <w:color w:val="273350"/>
          <w:sz w:val="36"/>
          <w:szCs w:val="36"/>
          <w:u w:val="single"/>
        </w:rPr>
        <w:t>разъясняет как увидеть свои объекты недвижимости на Госуслугах:</w:t>
      </w:r>
    </w:p>
    <w:p>
      <w:pPr>
        <w:pStyle w:val="Normal"/>
        <w:spacing w:lineRule="exact" w:line="300" w:beforeAutospacing="0" w:before="0" w:afterAutospacing="0" w:after="0"/>
        <w:jc w:val="both"/>
        <w:rPr>
          <w:rFonts w:ascii="Nimbus Roman" w:hAnsi="Nimbus Roman" w:cs="Nimbus Roman"/>
          <w:b/>
          <w:bCs w:val="false"/>
          <w:i w:val="false"/>
          <w:i w:val="false"/>
          <w:color w:val="273350"/>
          <w:sz w:val="28"/>
          <w:szCs w:val="28"/>
          <w:highlight w:val="white"/>
          <w:u w:val="single"/>
        </w:rPr>
      </w:pPr>
      <w:r>
        <w:rPr>
          <w:rFonts w:cs="Nimbus Roman" w:ascii="Nimbus Roman" w:hAnsi="Nimbus Roman"/>
          <w:b/>
          <w:bCs w:val="false"/>
          <w:i w:val="false"/>
          <w:color w:val="273350"/>
          <w:sz w:val="28"/>
          <w:szCs w:val="28"/>
          <w:highlight w:val="white"/>
          <w:u w:val="single"/>
        </w:rPr>
      </w:r>
    </w:p>
    <w:p>
      <w:pPr>
        <w:pStyle w:val="Normal"/>
        <w:pBdr/>
        <w:ind w:firstLine="709"/>
        <w:jc w:val="both"/>
        <w:rPr>
          <w:rFonts w:ascii="PT Astra Serif" w:hAnsi="PT Astra Serif" w:cs="PT Astra Serif"/>
          <w:sz w:val="28"/>
          <w:szCs w:val="28"/>
          <w:highlight w:val="none"/>
          <w14:ligatures w14:val="none"/>
        </w:rPr>
      </w:pPr>
      <w:r>
        <w:rPr>
          <w:rFonts w:eastAsia="PT Astra Serif" w:cs="PT Astra Serif" w:ascii="PT Astra Serif" w:hAnsi="PT Astra Serif"/>
          <w:sz w:val="28"/>
          <w:szCs w:val="28"/>
          <w:lang w:val="ru-RU"/>
          <w14:ligatures w14:val="none"/>
        </w:rPr>
        <w:t>Единый портал государственных и муниципальных услуг Российской Федерации (портал Госуслуг) стал привычным инструментом для получения государственных услуг, в том числе услуг, предоставляемых Росреестром.</w:t>
      </w:r>
    </w:p>
    <w:p>
      <w:pPr>
        <w:pStyle w:val="Normal"/>
        <w:pBdr/>
        <w:ind w:firstLine="709"/>
        <w:jc w:val="both"/>
        <w:rPr>
          <w:rFonts w:ascii="PT Astra Serif" w:hAnsi="PT Astra Serif" w:cs="PT Astra Serif"/>
          <w:sz w:val="28"/>
          <w:szCs w:val="28"/>
          <w:highlight w:val="none"/>
          <w14:ligatures w14:val="none"/>
        </w:rPr>
      </w:pPr>
      <w:r>
        <w:rPr>
          <w:rFonts w:eastAsia="PT Astra Serif" w:cs="PT Astra Serif" w:ascii="PT Astra Serif" w:hAnsi="PT Astra Serif"/>
          <w:sz w:val="28"/>
          <w:szCs w:val="28"/>
          <w:lang w:val="ru-RU"/>
          <w14:ligatures w14:val="none"/>
        </w:rPr>
        <w:t>Чтобы посмотреть информацию о своих объектах недвижимости, откройте личный кабинет на портале и перейдите в раздел «Документы», а затем в подраздел «Недвижимость».</w:t>
      </w:r>
    </w:p>
    <w:p>
      <w:pPr>
        <w:pStyle w:val="Normal"/>
        <w:pBdr/>
        <w:ind w:firstLine="709"/>
        <w:jc w:val="both"/>
        <w:rPr>
          <w:rFonts w:ascii="PT Astra Serif" w:hAnsi="PT Astra Serif" w:cs="PT Astra Serif"/>
          <w:bCs/>
          <w:i/>
          <w:i/>
          <w:sz w:val="28"/>
          <w:szCs w:val="28"/>
          <w:highlight w:val="none"/>
          <w14:ligatures w14:val="none"/>
        </w:rPr>
      </w:pPr>
      <w:r>
        <w:rPr>
          <w:rFonts w:cs="PT Astra Serif" w:ascii="PT Astra Serif" w:hAnsi="PT Astra Serif"/>
          <w:i/>
          <w:iCs/>
          <w:sz w:val="28"/>
          <w:szCs w:val="28"/>
          <w14:ligatures w14:val="none"/>
        </w:rPr>
        <w:t>! Обращаем Ваше внимание, что в личном кабинете на портале Госуслуг отображаются исключительно те объекты недвижимости, которые  находятся в собственности гражданина. Сведения об имуществе, используемом на правах аренды или найма, а также являющемся предметом договора долевого участия в строительстве, в данном разделе недоступны.</w:t>
      </w:r>
    </w:p>
    <w:p>
      <w:pPr>
        <w:pStyle w:val="Normal"/>
        <w:pBdr/>
        <w:ind w:firstLine="709"/>
        <w:jc w:val="both"/>
        <w:rPr>
          <w:rFonts w:ascii="PT Astra Serif" w:hAnsi="PT Astra Serif" w:cs="PT Astra Serif"/>
          <w:sz w:val="28"/>
          <w:szCs w:val="28"/>
          <w:highlight w:val="yellow"/>
          <w14:ligatures w14:val="none"/>
        </w:rPr>
      </w:pPr>
      <w:r>
        <w:rPr>
          <w:rFonts w:eastAsia="PT Astra Serif" w:cs="PT Astra Serif" w:ascii="PT Astra Serif" w:hAnsi="PT Astra Serif"/>
          <w:sz w:val="28"/>
          <w:szCs w:val="28"/>
          <w:lang w:val="ru-RU"/>
          <w14:ligatures w14:val="none"/>
        </w:rPr>
        <w:t xml:space="preserve">Важно знать, что отображение объектов недвижимости на портале Госуслуг возможно при условии полного совпадения в Едином государственном реестре недвижимости (ЕГРН) и на Госуслугах следующих </w:t>
      </w:r>
      <w:r>
        <w:rPr>
          <w:rFonts w:eastAsia="PT Astra Serif" w:cs="PT Astra Serif" w:ascii="PT Astra Serif" w:hAnsi="PT Astra Serif"/>
          <w:b/>
          <w:bCs/>
          <w:sz w:val="28"/>
          <w:szCs w:val="28"/>
          <w:lang w:val="ru-RU"/>
          <w14:ligatures w14:val="none"/>
        </w:rPr>
        <w:t>сведений</w:t>
      </w:r>
      <w:r>
        <w:rPr>
          <w:rFonts w:eastAsia="PT Astra Serif" w:cs="PT Astra Serif" w:ascii="PT Astra Serif" w:hAnsi="PT Astra Serif"/>
          <w:sz w:val="28"/>
          <w:szCs w:val="28"/>
          <w:lang w:val="ru-RU"/>
          <w14:ligatures w14:val="none"/>
        </w:rPr>
        <w:t xml:space="preserve">: СНИЛС, фамилия, имя, отчество и паспортные данные правообладателя. Это значит, что если вы сменили фамилию или получили новый паспорт, то вам необходимо обратиться в МФЦ с </w:t>
      </w:r>
      <w:r>
        <w:rPr>
          <w:rFonts w:eastAsia="PT Astra Serif" w:cs="PT Astra Serif" w:ascii="PT Astra Serif" w:hAnsi="PT Astra Serif"/>
          <w:sz w:val="28"/>
          <w:szCs w:val="28"/>
          <w:u w:val="single"/>
          <w:lang w:val="ru-RU"/>
          <w14:ligatures w14:val="none"/>
        </w:rPr>
        <w:t>заявлением о внесении таких сведений в ЕГРН</w:t>
      </w:r>
      <w:r>
        <w:rPr>
          <w:rFonts w:eastAsia="PT Astra Serif" w:cs="PT Astra Serif" w:ascii="PT Astra Serif" w:hAnsi="PT Astra Serif"/>
          <w:sz w:val="28"/>
          <w:szCs w:val="28"/>
          <w:lang w:val="ru-RU"/>
          <w14:ligatures w14:val="none"/>
        </w:rPr>
        <w:t>.</w:t>
      </w:r>
    </w:p>
    <w:p>
      <w:pPr>
        <w:pStyle w:val="Normal"/>
        <w:ind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sz w:val="28"/>
          <w:szCs w:val="28"/>
        </w:rPr>
        <w:t xml:space="preserve">Сведения о недвижимости  отображаются на портале Госуслуг после обновления витрины данных </w:t>
      </w:r>
      <w:r>
        <w:rPr>
          <w:rFonts w:eastAsia="PT Astra Serif" w:cs="PT Astra Serif" w:ascii="PT Astra Serif" w:hAnsi="PT Astra Serif"/>
          <w:sz w:val="28"/>
          <w:szCs w:val="28"/>
          <w:lang w:val="ru-RU"/>
          <w14:ligatures w14:val="none"/>
        </w:rPr>
        <w:t>ЕГРН. Данный процесс может занимать</w:t>
      </w:r>
      <w:r>
        <w:rPr>
          <w:rFonts w:eastAsia="PT Astra Serif" w:cs="PT Astra Serif" w:ascii="PT Astra Serif" w:hAnsi="PT Astra Serif"/>
          <w:sz w:val="28"/>
          <w:szCs w:val="28"/>
        </w:rPr>
        <w:t xml:space="preserve"> от 1 часа до 2-х суток. </w:t>
      </w:r>
    </w:p>
    <w:p>
      <w:pPr>
        <w:pStyle w:val="Normal"/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u w:val="none"/>
        </w:rPr>
      </w:pPr>
      <w:r>
        <w:rPr>
          <w:rFonts w:eastAsia="PT Astra Serif" w:cs="PT Astra Serif" w:ascii="PT Astra Serif" w:hAnsi="PT Astra Serif"/>
          <w:sz w:val="28"/>
          <w:szCs w:val="28"/>
        </w:rPr>
        <w:t xml:space="preserve">Поэтому, если сведения об объекте недвижимости </w:t>
      </w:r>
      <w:r>
        <w:rPr>
          <w:rFonts w:eastAsia="PT Astra Serif" w:cs="PT Astra Serif" w:ascii="PT Astra Serif" w:hAnsi="PT Astra Serif"/>
          <w:sz w:val="28"/>
          <w:szCs w:val="28"/>
          <w:u w:val="single"/>
        </w:rPr>
        <w:t>не отображаются</w:t>
      </w:r>
      <w:r>
        <w:rPr>
          <w:rFonts w:eastAsia="PT Astra Serif" w:cs="PT Astra Serif" w:ascii="PT Astra Serif" w:hAnsi="PT Astra Serif"/>
          <w:sz w:val="28"/>
          <w:szCs w:val="28"/>
        </w:rPr>
        <w:t xml:space="preserve"> на портале Госуслуг сразу </w:t>
      </w:r>
      <w:r>
        <w:rPr>
          <w:rFonts w:eastAsia="PT Astra Serif" w:cs="PT Astra Serif" w:ascii="PT Astra Serif" w:hAnsi="PT Astra Serif"/>
          <w:sz w:val="28"/>
          <w:szCs w:val="28"/>
          <w:u w:val="none"/>
        </w:rPr>
        <w:t>после проведения учетно-регистрационных действий, не беспокойтесь, проверьте информацию повторно, спустя некоторое время.</w:t>
      </w:r>
    </w:p>
    <w:p>
      <w:pPr>
        <w:pStyle w:val="Normal"/>
        <w:ind w:firstLine="709"/>
        <w:jc w:val="both"/>
        <w:rPr>
          <w:rFonts w:ascii="PT Astra Serif" w:hAnsi="PT Astra Serif" w:eastAsia="PT Astra Serif" w:cs="PT Astra Serif"/>
          <w:sz w:val="28"/>
          <w:szCs w:val="28"/>
          <w:u w:val="none"/>
        </w:rPr>
      </w:pPr>
      <w:r>
        <w:rPr>
          <w:rFonts w:eastAsia="PT Astra Serif" w:cs="PT Astra Serif" w:ascii="PT Astra Serif" w:hAnsi="PT Astra Serif"/>
          <w:sz w:val="28"/>
          <w:szCs w:val="28"/>
          <w:u w:val="none"/>
        </w:rPr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sz w:val="28"/>
          <w:szCs w:val="28"/>
          <w:highlight w:val="none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 xml:space="preserve">«В последнее время к нам действительно поступает много обращений от граждан, которые не видят информацию о своей недвижимости в личном кабинете на портале Госуслуг. Чтобы оперативно реагировать на эти запросы и помогать людям, мы запустили специальную рубрику #ПлатформаОбратнойСвязи (#ПОС).  В рамках этой инициативы мы ежедневно анализируем поступающие вопросы, систематизируем их и публикуем подробные разъяснения на наших официальных ресурсах. Мы стремимся быть максимально открытыми и подстраиваться под информационные потребности общества. Следите за нашими публикациями, чтобы всегда быть в курсе актуальных изменений и ответов на самые важные вопросы», – делится заместитель руководителя Управления Росреестра по Приморскому краю Наталья Балыш. </w:t>
      </w:r>
    </w:p>
    <w:p>
      <w:pPr>
        <w:pStyle w:val="Normal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>Приморский Росреестр:</w:t>
      </w:r>
    </w:p>
    <w:p>
      <w:pPr>
        <w:pStyle w:val="Normal"/>
        <w:jc w:val="both"/>
        <w:rPr>
          <w:rFonts w:ascii="Times New Roman" w:hAnsi="Times New Roman" w:eastAsia="Times New Roman" w:cs="Times New Roman"/>
          <w:bCs w:val="false"/>
          <w:i w:val="false"/>
          <w:i w:val="false"/>
          <w:sz w:val="28"/>
          <w:szCs w:val="28"/>
          <w:highlight w:val="none"/>
        </w:rPr>
      </w:pPr>
      <w:hyperlink r:id="rId3" w:tooltip="https://max.ru/id2540108490_gos">
        <w:r>
          <w:rPr>
            <w:rStyle w:val="Hyperlink"/>
            <w:rFonts w:eastAsia="Times New Roman" w:cs="Times New Roman" w:ascii="Times New Roman" w:hAnsi="Times New Roman"/>
            <w:b/>
            <w:bCs/>
            <w:i w:val="false"/>
            <w:iCs w:val="false"/>
            <w:sz w:val="28"/>
            <w:szCs w:val="28"/>
          </w:rPr>
          <w:t>МАХ</w:t>
        </w:r>
      </w:hyperlink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 w:cs="Times New Roman"/>
          <w:bCs w:val="false"/>
          <w:i w:val="false"/>
          <w:i w:val="false"/>
          <w:sz w:val="28"/>
          <w:szCs w:val="28"/>
          <w:highlight w:val="none"/>
        </w:rPr>
      </w:pPr>
      <w:hyperlink r:id="rId4" w:tooltip="https://ok.ru/profile/585248768346">
        <w:r>
          <w:rPr>
            <w:rStyle w:val="Hyperlink"/>
            <w:rFonts w:eastAsia="Times New Roman" w:cs="Times New Roman" w:ascii="Times New Roman" w:hAnsi="Times New Roman"/>
            <w:b/>
            <w:bCs/>
            <w:i w:val="false"/>
            <w:iCs w:val="false"/>
            <w:sz w:val="28"/>
            <w:szCs w:val="28"/>
          </w:rPr>
          <w:t>ОК</w:t>
        </w:r>
      </w:hyperlink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 w:cs="Times New Roman"/>
          <w:bCs w:val="false"/>
          <w:i w:val="false"/>
          <w:i w:val="false"/>
          <w:sz w:val="28"/>
          <w:szCs w:val="28"/>
          <w:highlight w:val="none"/>
        </w:rPr>
      </w:pPr>
      <w:hyperlink r:id="rId5" w:tooltip="https://vk.com/public_rosreestr25">
        <w:r>
          <w:rPr>
            <w:rStyle w:val="Hyperlink"/>
            <w:rFonts w:eastAsia="Times New Roman" w:cs="Times New Roman" w:ascii="Times New Roman" w:hAnsi="Times New Roman"/>
            <w:b/>
            <w:bCs/>
            <w:i w:val="false"/>
            <w:iCs w:val="false"/>
            <w:sz w:val="28"/>
            <w:szCs w:val="28"/>
          </w:rPr>
          <w:t>ВК</w:t>
        </w:r>
      </w:hyperlink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uppressLineNumbers w:val="0"/>
        <w:ind w:firstLine="720"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/>
        <w:br/>
      </w:r>
      <w:r>
        <mc:AlternateContent>
          <mc:Choice Requires="wps">
            <w:drawing>
              <wp:anchor behindDoc="0" distT="0" distB="19050" distL="0" distR="19050" simplePos="0" locked="0" layoutInCell="0" allowOverlap="1" relativeHeight="3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00750" cy="635"/>
                <wp:effectExtent l="8255" t="8890" r="8890" b="8255"/>
                <wp:wrapNone/>
                <wp:docPr id="2" name="Прямая со стрелко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1" path="m0,0l-2147483648,-2147483647e" stroked="t" o:allowincell="f" style="position:absolute;margin-left:0pt;margin-top:0.25pt;width:472.45pt;height:0pt;mso-wrap-style:none;v-text-anchor:middle;mso-position-horizontal:left;mso-position-horizontal-relative:margin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  <w:r>
        <w:rPr>
          <w:rFonts w:eastAsia="Arial Unicode MS" w:cs="Segoe UI" w:ascii="Segoe UI" w:hAnsi="Segoe UI"/>
          <w:b/>
          <w:sz w:val="24"/>
          <w:szCs w:val="24"/>
          <w:lang w:eastAsia="sk-SK" w:bidi="hi-IN"/>
        </w:rPr>
        <w:t>О Росреестре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eastAsia="Arial Unicode MS" w:cs="Segoe UI" w:ascii="Segoe UI" w:hAnsi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ППК «Роскадастр» и ФГБУ «Центр геодезии, картографии и ИПД». </w:t>
      </w:r>
    </w:p>
    <w:sectPr>
      <w:type w:val="nextPage"/>
      <w:pgSz w:w="11906" w:h="16838"/>
      <w:pgMar w:left="1701" w:right="850" w:gutter="0" w:header="0" w:top="56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start"/>
    </w:pPr>
    <w:rPr>
      <w:rFonts w:eastAsia="Arial" w:eastAsiaTheme="minorEastAsia" w:ascii="Calibri" w:hAnsi="Calibri" w:cs="Arial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lineRule="auto" w:line="259" w:before="240" w:after="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32"/>
      <w:szCs w:val="32"/>
      <w:lang w:eastAsia="en-US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9" w:customStyle="1">
    <w:name w:val="Тема примечания Знак"/>
    <w:basedOn w:val="Style8"/>
    <w:uiPriority w:val="99"/>
    <w:semiHidden/>
    <w:qFormat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start="720" w:end="720"/>
    </w:pPr>
    <w:rPr>
      <w:i/>
    </w:rPr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start="0" w:end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start="283" w:end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start="567" w:end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start="850" w:end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start="1134" w:end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start="1417" w:end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start="1701" w:end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start="1984" w:end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start="2268" w:end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eastAsia="Calibri" w:cs="Segoe UI" w:eastAsiaTheme="minorHAnsi"/>
      <w:sz w:val="18"/>
      <w:szCs w:val="18"/>
      <w:lang w:eastAsia="en-U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lineRule="auto" w:line="257" w:before="0" w:after="160"/>
      <w:ind w:start="720"/>
      <w:contextualSpacing/>
    </w:pPr>
    <w:rPr>
      <w:rFonts w:eastAsia="Calibri" w:eastAsiaTheme="minorHAnsi"/>
      <w:lang w:eastAsia="en-US"/>
    </w:rPr>
  </w:style>
  <w:style w:type="paragraph" w:styleId="CommentText">
    <w:name w:val="annotation text"/>
    <w:basedOn w:val="Normal"/>
    <w:uiPriority w:val="99"/>
    <w:semiHidden/>
    <w:unhideWhenUsed/>
    <w:pPr>
      <w:spacing w:lineRule="auto" w:line="240" w:before="0" w:after="160"/>
    </w:pPr>
    <w:rPr>
      <w:rFonts w:eastAsia="Calibri" w:eastAsiaTheme="minorHAnsi"/>
      <w:sz w:val="20"/>
      <w:szCs w:val="20"/>
      <w:lang w:eastAsia="en-US"/>
    </w:rPr>
  </w:style>
  <w:style w:type="paragraph" w:styleId="annotationsubject">
    <w:name w:val="annotation subject"/>
    <w:basedOn w:val="CommentText"/>
    <w:uiPriority w:val="99"/>
    <w:semiHidden/>
    <w:unhideWhenUsed/>
    <w:qFormat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Calibri" w:cs="Times New Roman" w:eastAsia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themeColor="text1" w:val="000000"/>
      <w:spacing w:val="0"/>
      <w:kern w:val="0"/>
      <w:position w:val="0"/>
      <w:sz w:val="28"/>
      <w:sz w:val="28"/>
      <w:szCs w:val="28"/>
      <w:u w:val="none"/>
      <w:vertAlign w:val="baseline"/>
      <w:lang w:val="ru-RU" w:eastAsia="en-US" w:bidi="ar-SA"/>
      <w14:ligatures w14:val="none"/>
    </w:rPr>
  </w:style>
  <w:style w:type="numbering" w:styleId="Style13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id2540108490_gos" TargetMode="External"/><Relationship Id="rId4" Type="http://schemas.openxmlformats.org/officeDocument/2006/relationships/hyperlink" Target="https://ok.ru/profile/585248768346" TargetMode="External"/><Relationship Id="rId5" Type="http://schemas.openxmlformats.org/officeDocument/2006/relationships/hyperlink" Target="https://vk.com/public_rosreestr25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LibreOffice/25.2.6.2$Linux_X86_64 LibreOffice_project/520$Build-2</Application>
  <AppVersion>15.0000</AppVersion>
  <Pages>2</Pages>
  <Words>417</Words>
  <Characters>3022</Characters>
  <CharactersWithSpaces>3567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2023-08-16T23:21:00Z</dcterms:created>
  <dc:creator>Пушкарская Диана Дмитриевна</dc:creator>
  <dc:description/>
  <dc:language>ru-RU</dc:language>
  <cp:lastModifiedBy/>
  <dcterms:modified xsi:type="dcterms:W3CDTF">2026-04-16T04:37:23Z</dcterms:modified>
  <cp:revision>133</cp:revision>
  <dc:subject/>
  <dc:title/>
</cp:coreProperties>
</file>