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C8B" w:rsidRPr="003A0BA6" w:rsidRDefault="00932F9C" w:rsidP="000D7C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ОПРОСНЫЙ ЛИСТ</w:t>
      </w:r>
    </w:p>
    <w:p w:rsidR="00EC5750" w:rsidRPr="00544ED2" w:rsidRDefault="00EC5750" w:rsidP="00EC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44ED2">
        <w:rPr>
          <w:rFonts w:ascii="Times New Roman" w:hAnsi="Times New Roman" w:cs="Times New Roman"/>
          <w:b/>
          <w:sz w:val="26"/>
          <w:szCs w:val="26"/>
        </w:rPr>
        <w:t>проведени</w:t>
      </w:r>
      <w:r>
        <w:rPr>
          <w:rFonts w:ascii="Times New Roman" w:hAnsi="Times New Roman" w:cs="Times New Roman"/>
          <w:b/>
          <w:sz w:val="26"/>
          <w:szCs w:val="26"/>
        </w:rPr>
        <w:t>я</w:t>
      </w:r>
      <w:r w:rsidRPr="00544ED2">
        <w:rPr>
          <w:rFonts w:ascii="Times New Roman" w:hAnsi="Times New Roman" w:cs="Times New Roman"/>
          <w:b/>
          <w:sz w:val="26"/>
          <w:szCs w:val="26"/>
        </w:rPr>
        <w:t xml:space="preserve"> публичных консультаций оценки регулирующего</w:t>
      </w:r>
    </w:p>
    <w:p w:rsidR="00713700" w:rsidRPr="00713700" w:rsidRDefault="00EC5750" w:rsidP="00713700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713700">
        <w:rPr>
          <w:rFonts w:ascii="Times New Roman" w:hAnsi="Times New Roman" w:cs="Times New Roman"/>
          <w:sz w:val="26"/>
          <w:szCs w:val="26"/>
        </w:rPr>
        <w:t xml:space="preserve">воздействия </w:t>
      </w:r>
      <w:r w:rsidR="00713700" w:rsidRPr="00713700">
        <w:rPr>
          <w:rFonts w:ascii="Times New Roman" w:hAnsi="Times New Roman" w:cs="Times New Roman"/>
          <w:sz w:val="26"/>
          <w:szCs w:val="26"/>
        </w:rPr>
        <w:t>муниципального нормативного правового акта</w:t>
      </w:r>
    </w:p>
    <w:p w:rsidR="00713700" w:rsidRDefault="00713700" w:rsidP="00EC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C5750" w:rsidRPr="00713700" w:rsidRDefault="00EC5750" w:rsidP="009F4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13700">
        <w:rPr>
          <w:rFonts w:ascii="Times New Roman" w:hAnsi="Times New Roman" w:cs="Times New Roman"/>
          <w:b/>
          <w:sz w:val="26"/>
          <w:szCs w:val="26"/>
          <w:u w:val="single"/>
        </w:rPr>
        <w:t>проекта решения думы Находкинского городского округа</w:t>
      </w:r>
      <w:r w:rsidR="00713700" w:rsidRPr="007137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13700">
        <w:rPr>
          <w:rFonts w:ascii="Times New Roman" w:hAnsi="Times New Roman" w:cs="Times New Roman"/>
          <w:b/>
          <w:sz w:val="26"/>
          <w:szCs w:val="26"/>
          <w:u w:val="single"/>
        </w:rPr>
        <w:t xml:space="preserve">«О внесении </w:t>
      </w:r>
      <w:r w:rsidR="009F478A">
        <w:rPr>
          <w:rFonts w:ascii="Times New Roman" w:hAnsi="Times New Roman" w:cs="Times New Roman"/>
          <w:b/>
          <w:sz w:val="26"/>
          <w:szCs w:val="26"/>
          <w:u w:val="single"/>
        </w:rPr>
        <w:t>из</w:t>
      </w:r>
      <w:r w:rsidRPr="00713700">
        <w:rPr>
          <w:rFonts w:ascii="Times New Roman" w:hAnsi="Times New Roman" w:cs="Times New Roman"/>
          <w:b/>
          <w:sz w:val="26"/>
          <w:szCs w:val="26"/>
          <w:u w:val="single"/>
        </w:rPr>
        <w:t>менений в решение Думы Находкинского городского округа</w:t>
      </w:r>
      <w:r w:rsidR="00713700" w:rsidRPr="007137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13700">
        <w:rPr>
          <w:rFonts w:ascii="Times New Roman" w:hAnsi="Times New Roman" w:cs="Times New Roman"/>
          <w:b/>
          <w:sz w:val="26"/>
          <w:szCs w:val="26"/>
          <w:u w:val="single"/>
        </w:rPr>
        <w:t>от 29.09.2010 № 578-НПА «О Генеральном плане</w:t>
      </w:r>
      <w:r w:rsidR="00713700" w:rsidRPr="00713700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Pr="00713700">
        <w:rPr>
          <w:rFonts w:ascii="Times New Roman" w:hAnsi="Times New Roman" w:cs="Times New Roman"/>
          <w:b/>
          <w:sz w:val="26"/>
          <w:szCs w:val="26"/>
          <w:u w:val="single"/>
        </w:rPr>
        <w:t>Находкинского городского округа»</w:t>
      </w:r>
    </w:p>
    <w:p w:rsidR="00EC5750" w:rsidRPr="00544ED2" w:rsidRDefault="00EC5750" w:rsidP="00EC57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D19B3" w:rsidRDefault="000D7C8B" w:rsidP="007D1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Заполните и направьте данную форму по электронной почте на адрес </w:t>
      </w:r>
      <w:hyperlink r:id="rId7" w:history="1">
        <w:r w:rsidR="007D19B3" w:rsidRPr="001C78D0">
          <w:rPr>
            <w:rStyle w:val="a8"/>
            <w:rFonts w:ascii="Times New Roman" w:hAnsi="Times New Roman" w:cs="Times New Roman"/>
            <w:sz w:val="26"/>
            <w:szCs w:val="26"/>
            <w:lang w:val="en-US"/>
          </w:rPr>
          <w:t>arh</w:t>
        </w:r>
        <w:r w:rsidR="007D19B3" w:rsidRPr="001C78D0">
          <w:rPr>
            <w:rStyle w:val="a8"/>
            <w:rFonts w:ascii="Times New Roman" w:hAnsi="Times New Roman" w:cs="Times New Roman"/>
            <w:sz w:val="26"/>
            <w:szCs w:val="26"/>
          </w:rPr>
          <w:t>@nakhodka-city.ru</w:t>
        </w:r>
      </w:hyperlink>
      <w:r w:rsidR="00284760" w:rsidRPr="00DF4B7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17692A" w:rsidRPr="0017692A">
        <w:rPr>
          <w:rFonts w:ascii="Times New Roman" w:hAnsi="Times New Roman" w:cs="Times New Roman"/>
          <w:b/>
          <w:sz w:val="26"/>
          <w:szCs w:val="26"/>
        </w:rPr>
        <w:t>2</w:t>
      </w:r>
      <w:r w:rsidR="00DB1536">
        <w:rPr>
          <w:rFonts w:ascii="Times New Roman" w:hAnsi="Times New Roman" w:cs="Times New Roman"/>
          <w:b/>
          <w:sz w:val="26"/>
          <w:szCs w:val="26"/>
        </w:rPr>
        <w:t>5</w:t>
      </w:r>
      <w:r w:rsidR="000737B1" w:rsidRPr="0017692A">
        <w:rPr>
          <w:rFonts w:ascii="Times New Roman" w:hAnsi="Times New Roman" w:cs="Times New Roman"/>
          <w:b/>
          <w:sz w:val="26"/>
          <w:szCs w:val="26"/>
        </w:rPr>
        <w:t>.</w:t>
      </w:r>
      <w:bookmarkStart w:id="0" w:name="_GoBack"/>
      <w:bookmarkEnd w:id="0"/>
      <w:r w:rsidR="00713700" w:rsidRPr="0017692A">
        <w:rPr>
          <w:rFonts w:ascii="Times New Roman" w:hAnsi="Times New Roman" w:cs="Times New Roman"/>
          <w:b/>
          <w:sz w:val="26"/>
          <w:szCs w:val="26"/>
        </w:rPr>
        <w:t>05</w:t>
      </w:r>
      <w:r w:rsidR="000737B1" w:rsidRPr="0017692A">
        <w:rPr>
          <w:rFonts w:ascii="Times New Roman" w:hAnsi="Times New Roman" w:cs="Times New Roman"/>
          <w:b/>
          <w:sz w:val="26"/>
          <w:szCs w:val="26"/>
        </w:rPr>
        <w:t>.202</w:t>
      </w:r>
      <w:r w:rsidR="00713700" w:rsidRPr="0017692A">
        <w:rPr>
          <w:rFonts w:ascii="Times New Roman" w:hAnsi="Times New Roman" w:cs="Times New Roman"/>
          <w:b/>
          <w:sz w:val="26"/>
          <w:szCs w:val="26"/>
        </w:rPr>
        <w:t>6</w:t>
      </w:r>
      <w:r w:rsidR="007D19B3" w:rsidRPr="00713700">
        <w:rPr>
          <w:rFonts w:ascii="Times New Roman" w:hAnsi="Times New Roman" w:cs="Times New Roman"/>
          <w:b/>
          <w:sz w:val="26"/>
          <w:szCs w:val="26"/>
        </w:rPr>
        <w:t>.</w:t>
      </w:r>
    </w:p>
    <w:p w:rsidR="000D7C8B" w:rsidRDefault="003A223F" w:rsidP="007D19B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Регулирующий орган</w:t>
      </w:r>
      <w:r w:rsidR="00B8685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разработчик</w:t>
      </w:r>
      <w:r w:rsidR="000D7C8B">
        <w:rPr>
          <w:rFonts w:ascii="Times New Roman" w:hAnsi="Times New Roman" w:cs="Times New Roman"/>
          <w:sz w:val="26"/>
          <w:szCs w:val="26"/>
        </w:rPr>
        <w:t xml:space="preserve"> проекта муниципального нормативного правового акта </w:t>
      </w:r>
      <w:r w:rsidR="00E004E2">
        <w:rPr>
          <w:rFonts w:ascii="Times New Roman" w:hAnsi="Times New Roman" w:cs="Times New Roman"/>
          <w:sz w:val="26"/>
          <w:szCs w:val="26"/>
        </w:rPr>
        <w:t>Находкинского городского округа</w:t>
      </w:r>
      <w:r w:rsidR="000D7C8B">
        <w:rPr>
          <w:rFonts w:ascii="Times New Roman" w:hAnsi="Times New Roman" w:cs="Times New Roman"/>
          <w:sz w:val="26"/>
          <w:szCs w:val="26"/>
        </w:rPr>
        <w:t>, не будет иметь возможности проанализировать позиции, направленные после указанного срока, а также направленные не в соответствии с настоящей формой.</w:t>
      </w:r>
    </w:p>
    <w:p w:rsidR="000D7C8B" w:rsidRDefault="000D7C8B" w:rsidP="00E004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публичных консультаций по вопросу подготовки проекта </w:t>
      </w:r>
      <w:r w:rsidR="003A223F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 не предполагает направление ответов на поступившие предложения.</w:t>
      </w:r>
    </w:p>
    <w:p w:rsidR="000D7C8B" w:rsidRDefault="000D7C8B" w:rsidP="0028476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</w:t>
      </w:r>
      <w:r w:rsidR="00284760">
        <w:rPr>
          <w:rFonts w:ascii="Times New Roman" w:hAnsi="Times New Roman" w:cs="Times New Roman"/>
          <w:sz w:val="26"/>
          <w:szCs w:val="26"/>
        </w:rPr>
        <w:t>, у</w:t>
      </w:r>
      <w:r>
        <w:rPr>
          <w:rFonts w:ascii="Times New Roman" w:hAnsi="Times New Roman" w:cs="Times New Roman"/>
          <w:sz w:val="26"/>
          <w:szCs w:val="26"/>
        </w:rPr>
        <w:t>кажите:</w:t>
      </w:r>
    </w:p>
    <w:p w:rsidR="000D7C8B" w:rsidRDefault="000D7C8B" w:rsidP="00284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 ___________________________________</w:t>
      </w:r>
      <w:r w:rsidR="007D19B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284760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</w:t>
      </w:r>
      <w:r w:rsidR="00E004E2">
        <w:rPr>
          <w:rFonts w:ascii="Times New Roman" w:hAnsi="Times New Roman" w:cs="Times New Roman"/>
          <w:sz w:val="26"/>
          <w:szCs w:val="26"/>
        </w:rPr>
        <w:t>_______</w:t>
      </w:r>
    </w:p>
    <w:p w:rsidR="000D7C8B" w:rsidRDefault="000D7C8B" w:rsidP="00284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</w:t>
      </w:r>
      <w:r w:rsidR="00E004E2">
        <w:rPr>
          <w:rFonts w:ascii="Times New Roman" w:hAnsi="Times New Roman" w:cs="Times New Roman"/>
          <w:sz w:val="26"/>
          <w:szCs w:val="26"/>
        </w:rPr>
        <w:t>_</w:t>
      </w:r>
      <w:r w:rsidR="00284760">
        <w:rPr>
          <w:rFonts w:ascii="Times New Roman" w:hAnsi="Times New Roman" w:cs="Times New Roman"/>
          <w:sz w:val="26"/>
          <w:szCs w:val="26"/>
        </w:rPr>
        <w:t>____</w:t>
      </w:r>
      <w:r w:rsidR="00E004E2">
        <w:rPr>
          <w:rFonts w:ascii="Times New Roman" w:hAnsi="Times New Roman" w:cs="Times New Roman"/>
          <w:sz w:val="26"/>
          <w:szCs w:val="26"/>
        </w:rPr>
        <w:t>_______</w:t>
      </w:r>
    </w:p>
    <w:p w:rsidR="000D7C8B" w:rsidRDefault="000D7C8B" w:rsidP="00284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контактного лица ___________________________</w:t>
      </w:r>
      <w:r w:rsidR="007D19B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_________</w:t>
      </w:r>
      <w:r w:rsidR="007D19B3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</w:t>
      </w:r>
      <w:r w:rsidR="00845F7F">
        <w:rPr>
          <w:rFonts w:ascii="Times New Roman" w:hAnsi="Times New Roman" w:cs="Times New Roman"/>
          <w:sz w:val="26"/>
          <w:szCs w:val="26"/>
        </w:rPr>
        <w:t>_</w:t>
      </w:r>
      <w:r w:rsidR="00284760">
        <w:rPr>
          <w:rFonts w:ascii="Times New Roman" w:hAnsi="Times New Roman" w:cs="Times New Roman"/>
          <w:sz w:val="26"/>
          <w:szCs w:val="26"/>
        </w:rPr>
        <w:t>___</w:t>
      </w:r>
      <w:r w:rsidR="00845F7F">
        <w:rPr>
          <w:rFonts w:ascii="Times New Roman" w:hAnsi="Times New Roman" w:cs="Times New Roman"/>
          <w:sz w:val="26"/>
          <w:szCs w:val="26"/>
        </w:rPr>
        <w:t>______</w:t>
      </w:r>
    </w:p>
    <w:p w:rsidR="007D19B3" w:rsidRDefault="000D7C8B" w:rsidP="00284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Номер контактного </w:t>
      </w:r>
      <w:r w:rsidR="00284760">
        <w:rPr>
          <w:rFonts w:ascii="Times New Roman" w:hAnsi="Times New Roman" w:cs="Times New Roman"/>
          <w:sz w:val="26"/>
          <w:szCs w:val="26"/>
        </w:rPr>
        <w:t>телефона ____________</w:t>
      </w:r>
      <w:r w:rsidR="007D19B3">
        <w:rPr>
          <w:rFonts w:ascii="Times New Roman" w:hAnsi="Times New Roman" w:cs="Times New Roman"/>
          <w:sz w:val="26"/>
          <w:szCs w:val="26"/>
        </w:rPr>
        <w:t>_____________________________</w:t>
      </w:r>
      <w:r w:rsidR="00F35B62">
        <w:rPr>
          <w:rFonts w:ascii="Times New Roman" w:hAnsi="Times New Roman" w:cs="Times New Roman"/>
          <w:sz w:val="26"/>
          <w:szCs w:val="26"/>
        </w:rPr>
        <w:t>_</w:t>
      </w:r>
      <w:r w:rsidR="007D19B3">
        <w:rPr>
          <w:rFonts w:ascii="Times New Roman" w:hAnsi="Times New Roman" w:cs="Times New Roman"/>
          <w:sz w:val="26"/>
          <w:szCs w:val="26"/>
        </w:rPr>
        <w:t>_____</w:t>
      </w:r>
      <w:r w:rsidR="00284760">
        <w:rPr>
          <w:rFonts w:ascii="Times New Roman" w:hAnsi="Times New Roman" w:cs="Times New Roman"/>
          <w:sz w:val="26"/>
          <w:szCs w:val="26"/>
        </w:rPr>
        <w:t>_</w:t>
      </w:r>
    </w:p>
    <w:p w:rsidR="000D7C8B" w:rsidRDefault="007D19B3" w:rsidP="002847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0D7C8B">
        <w:rPr>
          <w:rFonts w:ascii="Times New Roman" w:hAnsi="Times New Roman" w:cs="Times New Roman"/>
          <w:sz w:val="26"/>
          <w:szCs w:val="26"/>
        </w:rPr>
        <w:t>дрес электронной почты __</w:t>
      </w:r>
      <w:r w:rsidR="00284760">
        <w:rPr>
          <w:rFonts w:ascii="Times New Roman" w:hAnsi="Times New Roman" w:cs="Times New Roman"/>
          <w:sz w:val="26"/>
          <w:szCs w:val="26"/>
        </w:rPr>
        <w:t>______</w:t>
      </w:r>
      <w:r w:rsidR="000D7C8B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_____________________________________</w:t>
      </w:r>
      <w:r w:rsidR="000D7C8B">
        <w:rPr>
          <w:rFonts w:ascii="Times New Roman" w:hAnsi="Times New Roman" w:cs="Times New Roman"/>
          <w:sz w:val="26"/>
          <w:szCs w:val="26"/>
        </w:rPr>
        <w:t>__</w:t>
      </w:r>
    </w:p>
    <w:p w:rsidR="000D7C8B" w:rsidRDefault="000D7C8B" w:rsidP="000D7C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D7C8B" w:rsidRDefault="000D7C8B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Насколько точно определена сфера регулирования проекта </w:t>
      </w:r>
      <w:r w:rsidR="00A52421">
        <w:rPr>
          <w:rFonts w:ascii="Times New Roman" w:hAnsi="Times New Roman" w:cs="Times New Roman"/>
          <w:sz w:val="26"/>
          <w:szCs w:val="26"/>
        </w:rPr>
        <w:t>М</w:t>
      </w:r>
      <w:r>
        <w:rPr>
          <w:rFonts w:ascii="Times New Roman" w:hAnsi="Times New Roman" w:cs="Times New Roman"/>
          <w:sz w:val="26"/>
          <w:szCs w:val="26"/>
        </w:rPr>
        <w:t>НПА (предмет регулирования, перечень объектов, состав субъектов)?</w:t>
      </w:r>
    </w:p>
    <w:p w:rsidR="00A52421" w:rsidRDefault="00A52421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77BE9" w:rsidRPr="00677BE9" w:rsidRDefault="00677BE9" w:rsidP="00677B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Pr="00677BE9">
        <w:rPr>
          <w:rFonts w:ascii="Times New Roman" w:hAnsi="Times New Roman" w:cs="Times New Roman"/>
          <w:sz w:val="26"/>
          <w:szCs w:val="26"/>
        </w:rPr>
        <w:t>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677BE9" w:rsidRDefault="00677BE9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677BE9" w:rsidRPr="00677BE9" w:rsidRDefault="00677BE9" w:rsidP="00677BE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Pr="00677BE9">
        <w:t xml:space="preserve"> </w:t>
      </w:r>
      <w:r w:rsidRPr="00677BE9">
        <w:rPr>
          <w:rFonts w:ascii="Times New Roman" w:hAnsi="Times New Roman" w:cs="Times New Roman"/>
          <w:sz w:val="26"/>
          <w:szCs w:val="26"/>
        </w:rPr>
        <w:t xml:space="preserve">Является ли выбранный вариант решения проблемы оптимальным (в том числе с точки зрения выгод и издержек для </w:t>
      </w:r>
      <w:r>
        <w:rPr>
          <w:rFonts w:ascii="Times New Roman" w:hAnsi="Times New Roman" w:cs="Times New Roman"/>
          <w:sz w:val="26"/>
          <w:szCs w:val="26"/>
        </w:rPr>
        <w:t>субъектов предпринимательской и инвестиционной деятельности</w:t>
      </w:r>
      <w:r w:rsidRPr="00677BE9">
        <w:rPr>
          <w:rFonts w:ascii="Times New Roman" w:hAnsi="Times New Roman" w:cs="Times New Roman"/>
          <w:sz w:val="26"/>
          <w:szCs w:val="26"/>
        </w:rPr>
        <w:t>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</w:t>
      </w:r>
      <w:r w:rsidR="0088571C">
        <w:rPr>
          <w:rFonts w:ascii="Times New Roman" w:hAnsi="Times New Roman" w:cs="Times New Roman"/>
          <w:sz w:val="26"/>
          <w:szCs w:val="26"/>
        </w:rPr>
        <w:t>е</w:t>
      </w:r>
      <w:r w:rsidRPr="00677BE9">
        <w:rPr>
          <w:rFonts w:ascii="Times New Roman" w:hAnsi="Times New Roman" w:cs="Times New Roman"/>
          <w:sz w:val="26"/>
          <w:szCs w:val="26"/>
        </w:rPr>
        <w:t xml:space="preserve"> и/или более эффективны?</w:t>
      </w:r>
    </w:p>
    <w:p w:rsidR="00677BE9" w:rsidRDefault="00677BE9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F36D0" w:rsidRPr="008F36D0" w:rsidRDefault="008F36D0" w:rsidP="008F36D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Pr="008F36D0">
        <w:t xml:space="preserve"> </w:t>
      </w:r>
      <w:r w:rsidRPr="008F36D0">
        <w:rPr>
          <w:rFonts w:ascii="Times New Roman" w:hAnsi="Times New Roman" w:cs="Times New Roman"/>
          <w:sz w:val="26"/>
          <w:szCs w:val="26"/>
        </w:rPr>
        <w:t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8F36D0" w:rsidRDefault="008F36D0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8F36D0" w:rsidRPr="008F36D0" w:rsidRDefault="008F36D0" w:rsidP="0071370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36D0">
        <w:rPr>
          <w:rFonts w:ascii="Times New Roman" w:hAnsi="Times New Roman" w:cs="Times New Roman"/>
          <w:sz w:val="26"/>
          <w:szCs w:val="26"/>
        </w:rPr>
        <w:t>5.</w:t>
      </w:r>
      <w:r w:rsidR="00284760">
        <w:rPr>
          <w:rFonts w:ascii="Times New Roman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hAnsi="Times New Roman" w:cs="Times New Roman"/>
          <w:sz w:val="26"/>
          <w:szCs w:val="26"/>
        </w:rPr>
        <w:t xml:space="preserve">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</w:t>
      </w:r>
      <w:r w:rsidRPr="008F36D0">
        <w:rPr>
          <w:rFonts w:ascii="Times New Roman" w:hAnsi="Times New Roman" w:cs="Times New Roman"/>
          <w:sz w:val="26"/>
          <w:szCs w:val="26"/>
        </w:rPr>
        <w:lastRenderedPageBreak/>
        <w:t>дополнительно определив:</w:t>
      </w:r>
    </w:p>
    <w:p w:rsidR="0071370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71370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имеются ли технические ошибки;</w:t>
      </w:r>
    </w:p>
    <w:p w:rsidR="008F36D0" w:rsidRPr="008F36D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7137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8F36D0" w:rsidRPr="008F36D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8F36D0" w:rsidRPr="008F36D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</w:t>
      </w:r>
      <w:r w:rsidR="00DC043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власти и должностных лиц, допускает ли возможность избирательного применения норм;</w:t>
      </w:r>
    </w:p>
    <w:p w:rsidR="008F36D0" w:rsidRPr="008F36D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8F36D0" w:rsidRPr="008F36D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F36D0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 ли обычаям деловой практики, сложившейся в отрасли, либо существующим международным практикам, используемым в данный момент?</w:t>
      </w:r>
    </w:p>
    <w:p w:rsidR="008F36D0" w:rsidRPr="008F36D0" w:rsidRDefault="008F36D0" w:rsidP="0071370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8F36D0" w:rsidRDefault="008F36D0" w:rsidP="007137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284760">
        <w:rPr>
          <w:rFonts w:ascii="Times New Roman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eastAsia="Calibri" w:hAnsi="Times New Roman" w:cs="Times New Roman"/>
          <w:sz w:val="26"/>
          <w:szCs w:val="26"/>
        </w:rPr>
        <w:t xml:space="preserve">К каким последствиям может привести правовое регулирование в части невозможности </w:t>
      </w:r>
      <w:r w:rsidR="00932F9C" w:rsidRPr="00932F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eastAsia="Calibri" w:hAnsi="Times New Roman" w:cs="Times New Roman"/>
          <w:sz w:val="26"/>
          <w:szCs w:val="26"/>
        </w:rPr>
        <w:t xml:space="preserve">исполнения </w:t>
      </w:r>
      <w:r w:rsidR="00932F9C" w:rsidRPr="00932F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eastAsia="Calibri" w:hAnsi="Times New Roman" w:cs="Times New Roman"/>
          <w:sz w:val="26"/>
          <w:szCs w:val="26"/>
        </w:rPr>
        <w:t xml:space="preserve">субъектами </w:t>
      </w:r>
      <w:r w:rsidR="00932F9C" w:rsidRPr="00932F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eastAsia="Calibri" w:hAnsi="Times New Roman" w:cs="Times New Roman"/>
          <w:sz w:val="26"/>
          <w:szCs w:val="26"/>
        </w:rPr>
        <w:t>предпринимательской и</w:t>
      </w:r>
      <w:r w:rsidR="00932F9C" w:rsidRPr="00932F9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eastAsia="Calibri" w:hAnsi="Times New Roman" w:cs="Times New Roman"/>
          <w:sz w:val="26"/>
          <w:szCs w:val="26"/>
        </w:rPr>
        <w:t xml:space="preserve"> инвестиционной</w:t>
      </w:r>
      <w:r w:rsidR="0028476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eastAsia="Calibri" w:hAnsi="Times New Roman" w:cs="Times New Roman"/>
          <w:sz w:val="26"/>
          <w:szCs w:val="26"/>
        </w:rPr>
        <w:t>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B86852" w:rsidRPr="00284760" w:rsidRDefault="00B86852" w:rsidP="007137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F36D0" w:rsidRDefault="008F36D0" w:rsidP="007137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284760">
        <w:rPr>
          <w:rFonts w:ascii="Times New Roman" w:hAnsi="Times New Roman" w:cs="Times New Roman"/>
          <w:sz w:val="26"/>
          <w:szCs w:val="26"/>
        </w:rPr>
        <w:t xml:space="preserve"> </w:t>
      </w:r>
      <w:r w:rsidRPr="008F36D0">
        <w:rPr>
          <w:rFonts w:ascii="Times New Roman" w:eastAsia="Calibri" w:hAnsi="Times New Roman" w:cs="Times New Roman"/>
          <w:sz w:val="26"/>
          <w:szCs w:val="26"/>
        </w:rPr>
        <w:t>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0F5F39" w:rsidRPr="00284760" w:rsidRDefault="000F5F39" w:rsidP="0071370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0F5F39" w:rsidRPr="000F5F39" w:rsidRDefault="000F5F39" w:rsidP="000F5F3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284760">
        <w:rPr>
          <w:rFonts w:ascii="Times New Roman" w:hAnsi="Times New Roman" w:cs="Times New Roman"/>
          <w:sz w:val="26"/>
          <w:szCs w:val="26"/>
        </w:rPr>
        <w:t xml:space="preserve"> </w:t>
      </w:r>
      <w:r w:rsidRPr="000F5F39">
        <w:rPr>
          <w:rFonts w:ascii="Times New Roman" w:hAnsi="Times New Roman" w:cs="Times New Roman"/>
          <w:sz w:val="26"/>
          <w:szCs w:val="26"/>
        </w:rPr>
        <w:t>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0F5F39" w:rsidRPr="00284760" w:rsidRDefault="000F5F39" w:rsidP="00A5242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D54A19" w:rsidRPr="00631763" w:rsidRDefault="00057539" w:rsidP="00284760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</w:t>
      </w:r>
      <w:r w:rsidR="008A7BAC">
        <w:rPr>
          <w:rFonts w:ascii="Times New Roman" w:hAnsi="Times New Roman" w:cs="Times New Roman"/>
          <w:sz w:val="26"/>
          <w:szCs w:val="26"/>
        </w:rPr>
        <w:t xml:space="preserve"> Иные предложения и замечания, которые по Вашему мнению, целесообразно учесть в рамках</w:t>
      </w:r>
      <w:r w:rsidR="00DC0431">
        <w:rPr>
          <w:rFonts w:ascii="Times New Roman" w:hAnsi="Times New Roman" w:cs="Times New Roman"/>
          <w:sz w:val="26"/>
          <w:szCs w:val="26"/>
        </w:rPr>
        <w:t xml:space="preserve"> оценки муниципального нормативного</w:t>
      </w:r>
      <w:r w:rsidR="0033442D">
        <w:rPr>
          <w:rFonts w:ascii="Times New Roman" w:hAnsi="Times New Roman" w:cs="Times New Roman"/>
          <w:sz w:val="26"/>
          <w:szCs w:val="26"/>
        </w:rPr>
        <w:t xml:space="preserve"> правового</w:t>
      </w:r>
      <w:r w:rsidR="00DC0431">
        <w:rPr>
          <w:rFonts w:ascii="Times New Roman" w:hAnsi="Times New Roman" w:cs="Times New Roman"/>
          <w:sz w:val="26"/>
          <w:szCs w:val="26"/>
        </w:rPr>
        <w:t xml:space="preserve"> акта</w:t>
      </w:r>
      <w:r w:rsidR="00284760">
        <w:rPr>
          <w:rFonts w:ascii="Times New Roman" w:hAnsi="Times New Roman" w:cs="Times New Roman"/>
          <w:sz w:val="26"/>
          <w:szCs w:val="26"/>
        </w:rPr>
        <w:t>.</w:t>
      </w:r>
    </w:p>
    <w:sectPr w:rsidR="00D54A19" w:rsidRPr="00631763" w:rsidSect="007D19B3">
      <w:headerReference w:type="default" r:id="rId8"/>
      <w:pgSz w:w="11905" w:h="16838"/>
      <w:pgMar w:top="1134" w:right="794" w:bottom="1134" w:left="147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A00" w:rsidRDefault="00264A00" w:rsidP="002C46B4">
      <w:pPr>
        <w:spacing w:after="0" w:line="240" w:lineRule="auto"/>
      </w:pPr>
      <w:r>
        <w:separator/>
      </w:r>
    </w:p>
  </w:endnote>
  <w:endnote w:type="continuationSeparator" w:id="0">
    <w:p w:rsidR="00264A00" w:rsidRDefault="00264A00" w:rsidP="002C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A00" w:rsidRDefault="00264A00" w:rsidP="002C46B4">
      <w:pPr>
        <w:spacing w:after="0" w:line="240" w:lineRule="auto"/>
      </w:pPr>
      <w:r>
        <w:separator/>
      </w:r>
    </w:p>
  </w:footnote>
  <w:footnote w:type="continuationSeparator" w:id="0">
    <w:p w:rsidR="00264A00" w:rsidRDefault="00264A00" w:rsidP="002C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026078"/>
      <w:docPartObj>
        <w:docPartGallery w:val="Page Numbers (Top of Page)"/>
        <w:docPartUnique/>
      </w:docPartObj>
    </w:sdtPr>
    <w:sdtEndPr/>
    <w:sdtContent>
      <w:p w:rsidR="002C46B4" w:rsidRDefault="002C46B4">
        <w:pPr>
          <w:pStyle w:val="a3"/>
          <w:jc w:val="center"/>
        </w:pPr>
      </w:p>
      <w:p w:rsidR="002C46B4" w:rsidRDefault="002C46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478A">
          <w:rPr>
            <w:noProof/>
          </w:rPr>
          <w:t>2</w:t>
        </w:r>
        <w:r>
          <w:fldChar w:fldCharType="end"/>
        </w:r>
      </w:p>
    </w:sdtContent>
  </w:sdt>
  <w:p w:rsidR="002C46B4" w:rsidRDefault="002C46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5F"/>
    <w:rsid w:val="00053C46"/>
    <w:rsid w:val="00057539"/>
    <w:rsid w:val="000737B1"/>
    <w:rsid w:val="000D7C8B"/>
    <w:rsid w:val="000F0980"/>
    <w:rsid w:val="000F5F39"/>
    <w:rsid w:val="00127260"/>
    <w:rsid w:val="00153404"/>
    <w:rsid w:val="0017692A"/>
    <w:rsid w:val="001D53AE"/>
    <w:rsid w:val="00254890"/>
    <w:rsid w:val="00264A00"/>
    <w:rsid w:val="00284760"/>
    <w:rsid w:val="00293096"/>
    <w:rsid w:val="002A2693"/>
    <w:rsid w:val="002A3060"/>
    <w:rsid w:val="002B778F"/>
    <w:rsid w:val="002C46B4"/>
    <w:rsid w:val="002F5905"/>
    <w:rsid w:val="003066F5"/>
    <w:rsid w:val="0033442D"/>
    <w:rsid w:val="003A0BA6"/>
    <w:rsid w:val="003A223F"/>
    <w:rsid w:val="003A5B0F"/>
    <w:rsid w:val="003D2B14"/>
    <w:rsid w:val="004147D4"/>
    <w:rsid w:val="004335D0"/>
    <w:rsid w:val="004E27BB"/>
    <w:rsid w:val="005A7E59"/>
    <w:rsid w:val="005B0457"/>
    <w:rsid w:val="005F76C0"/>
    <w:rsid w:val="00606BCD"/>
    <w:rsid w:val="00631763"/>
    <w:rsid w:val="00636F13"/>
    <w:rsid w:val="00677BE9"/>
    <w:rsid w:val="006D24B6"/>
    <w:rsid w:val="00713700"/>
    <w:rsid w:val="00743987"/>
    <w:rsid w:val="00774EF3"/>
    <w:rsid w:val="00777032"/>
    <w:rsid w:val="007B2654"/>
    <w:rsid w:val="007D19B3"/>
    <w:rsid w:val="00845F7F"/>
    <w:rsid w:val="008626D0"/>
    <w:rsid w:val="0088571C"/>
    <w:rsid w:val="008A7BAC"/>
    <w:rsid w:val="008D22AC"/>
    <w:rsid w:val="008D5EF4"/>
    <w:rsid w:val="008D7594"/>
    <w:rsid w:val="008F36D0"/>
    <w:rsid w:val="00932F9C"/>
    <w:rsid w:val="009410EE"/>
    <w:rsid w:val="00944DC8"/>
    <w:rsid w:val="009507DC"/>
    <w:rsid w:val="009A6DA7"/>
    <w:rsid w:val="009B3BE1"/>
    <w:rsid w:val="009D0C7A"/>
    <w:rsid w:val="009F478A"/>
    <w:rsid w:val="009F4EB8"/>
    <w:rsid w:val="00A52421"/>
    <w:rsid w:val="00A97956"/>
    <w:rsid w:val="00AC5D42"/>
    <w:rsid w:val="00B05EF5"/>
    <w:rsid w:val="00B75130"/>
    <w:rsid w:val="00B86852"/>
    <w:rsid w:val="00BB5606"/>
    <w:rsid w:val="00BE44D5"/>
    <w:rsid w:val="00BF204A"/>
    <w:rsid w:val="00CA290E"/>
    <w:rsid w:val="00CA6066"/>
    <w:rsid w:val="00CB6AF7"/>
    <w:rsid w:val="00D01E28"/>
    <w:rsid w:val="00D2408F"/>
    <w:rsid w:val="00D54A19"/>
    <w:rsid w:val="00D8153F"/>
    <w:rsid w:val="00DB1536"/>
    <w:rsid w:val="00DC0431"/>
    <w:rsid w:val="00DC64C8"/>
    <w:rsid w:val="00DF4B70"/>
    <w:rsid w:val="00E004E2"/>
    <w:rsid w:val="00E436B6"/>
    <w:rsid w:val="00EA0A5F"/>
    <w:rsid w:val="00EC5750"/>
    <w:rsid w:val="00EE620F"/>
    <w:rsid w:val="00F35B62"/>
    <w:rsid w:val="00F5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6B4"/>
  </w:style>
  <w:style w:type="paragraph" w:styleId="a5">
    <w:name w:val="footer"/>
    <w:basedOn w:val="a"/>
    <w:link w:val="a6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6B4"/>
  </w:style>
  <w:style w:type="table" w:styleId="a7">
    <w:name w:val="Table Grid"/>
    <w:basedOn w:val="a1"/>
    <w:uiPriority w:val="59"/>
    <w:rsid w:val="000F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2847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3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C46B4"/>
  </w:style>
  <w:style w:type="paragraph" w:styleId="a5">
    <w:name w:val="footer"/>
    <w:basedOn w:val="a"/>
    <w:link w:val="a6"/>
    <w:uiPriority w:val="99"/>
    <w:unhideWhenUsed/>
    <w:rsid w:val="002C46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C46B4"/>
  </w:style>
  <w:style w:type="table" w:styleId="a7">
    <w:name w:val="Table Grid"/>
    <w:basedOn w:val="a1"/>
    <w:uiPriority w:val="59"/>
    <w:rsid w:val="000F09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77B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28476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53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3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8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h@nakhodka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Смилая</dc:creator>
  <cp:lastModifiedBy>Тюрина Мария Федоровна</cp:lastModifiedBy>
  <cp:revision>6</cp:revision>
  <cp:lastPrinted>2024-10-18T06:10:00Z</cp:lastPrinted>
  <dcterms:created xsi:type="dcterms:W3CDTF">2026-04-29T02:53:00Z</dcterms:created>
  <dcterms:modified xsi:type="dcterms:W3CDTF">2026-05-12T01:22:00Z</dcterms:modified>
</cp:coreProperties>
</file>