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87" w:rsidRPr="007E45F3" w:rsidRDefault="005B4687" w:rsidP="005B46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5F3">
        <w:rPr>
          <w:rFonts w:ascii="Times New Roman" w:hAnsi="Times New Roman" w:cs="Times New Roman"/>
          <w:sz w:val="26"/>
          <w:szCs w:val="26"/>
        </w:rPr>
        <w:t>ОПРОСНЫЙ ЛИСТ</w:t>
      </w:r>
    </w:p>
    <w:p w:rsidR="005B4687" w:rsidRPr="007E45F3" w:rsidRDefault="005B4687" w:rsidP="005B46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5F3">
        <w:rPr>
          <w:rFonts w:ascii="Times New Roman" w:hAnsi="Times New Roman" w:cs="Times New Roman"/>
          <w:sz w:val="26"/>
          <w:szCs w:val="26"/>
        </w:rPr>
        <w:t>проведения публичных консультаций оценки регулирующего</w:t>
      </w:r>
    </w:p>
    <w:p w:rsidR="005B4687" w:rsidRPr="007E45F3" w:rsidRDefault="005B4687" w:rsidP="005B46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45F3">
        <w:rPr>
          <w:rFonts w:ascii="Times New Roman" w:hAnsi="Times New Roman" w:cs="Times New Roman"/>
          <w:sz w:val="26"/>
          <w:szCs w:val="26"/>
        </w:rPr>
        <w:t>воздействия муниципального нормативного правового акта</w:t>
      </w:r>
    </w:p>
    <w:p w:rsidR="005B4687" w:rsidRPr="005B4687" w:rsidRDefault="005B4687" w:rsidP="002C1579">
      <w:pPr>
        <w:spacing w:afterLines="100" w:after="240"/>
        <w:jc w:val="center"/>
        <w:rPr>
          <w:rFonts w:ascii="Times New Roman" w:hAnsi="Times New Roman" w:cs="Times New Roman"/>
          <w:sz w:val="26"/>
          <w:szCs w:val="26"/>
        </w:rPr>
      </w:pPr>
    </w:p>
    <w:p w:rsidR="005B4687" w:rsidRPr="005B4687" w:rsidRDefault="005B4687" w:rsidP="002C1579">
      <w:pPr>
        <w:spacing w:afterLines="100" w:after="24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4687">
        <w:rPr>
          <w:rFonts w:ascii="Times New Roman" w:hAnsi="Times New Roman" w:cs="Times New Roman"/>
          <w:sz w:val="26"/>
          <w:szCs w:val="26"/>
        </w:rPr>
        <w:t>Проект постановления ад</w:t>
      </w:r>
      <w:bookmarkStart w:id="0" w:name="_GoBack"/>
      <w:bookmarkEnd w:id="0"/>
      <w:r w:rsidRPr="005B4687">
        <w:rPr>
          <w:rFonts w:ascii="Times New Roman" w:hAnsi="Times New Roman" w:cs="Times New Roman"/>
          <w:sz w:val="26"/>
          <w:szCs w:val="26"/>
        </w:rPr>
        <w:t xml:space="preserve">министрации Находкинского городского округа </w:t>
      </w:r>
      <w:r w:rsidR="000C11C6">
        <w:rPr>
          <w:rFonts w:ascii="Times New Roman" w:hAnsi="Times New Roman" w:cs="Times New Roman"/>
          <w:sz w:val="26"/>
          <w:szCs w:val="26"/>
        </w:rPr>
        <w:br/>
      </w:r>
      <w:r w:rsidRPr="005B4687">
        <w:rPr>
          <w:rFonts w:ascii="Times New Roman" w:hAnsi="Times New Roman" w:cs="Times New Roman"/>
          <w:sz w:val="26"/>
          <w:szCs w:val="26"/>
        </w:rPr>
        <w:t xml:space="preserve">«О внесении изменения в постановление администрации Находкинского городского округа от 15.04.2024 № 914 «Об утверждении Порядка предоставления субсидии из бюджета Находкинского городского округа управляющим </w:t>
      </w:r>
      <w:r w:rsidR="000C11C6">
        <w:rPr>
          <w:rFonts w:ascii="Times New Roman" w:hAnsi="Times New Roman" w:cs="Times New Roman"/>
          <w:sz w:val="26"/>
          <w:szCs w:val="26"/>
        </w:rPr>
        <w:t>о</w:t>
      </w:r>
      <w:r w:rsidRPr="005B4687">
        <w:rPr>
          <w:rFonts w:ascii="Times New Roman" w:hAnsi="Times New Roman" w:cs="Times New Roman"/>
          <w:sz w:val="26"/>
          <w:szCs w:val="26"/>
        </w:rPr>
        <w:t>рганизациям,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затрат, связанных</w:t>
      </w:r>
      <w:r w:rsidR="000C11C6">
        <w:rPr>
          <w:rFonts w:ascii="Times New Roman" w:hAnsi="Times New Roman" w:cs="Times New Roman"/>
          <w:sz w:val="26"/>
          <w:szCs w:val="26"/>
        </w:rPr>
        <w:t xml:space="preserve"> </w:t>
      </w:r>
      <w:r w:rsidR="002C1579">
        <w:rPr>
          <w:rFonts w:ascii="Times New Roman" w:hAnsi="Times New Roman" w:cs="Times New Roman"/>
          <w:sz w:val="26"/>
          <w:szCs w:val="26"/>
        </w:rPr>
        <w:br/>
      </w:r>
      <w:r w:rsidR="000C11C6">
        <w:rPr>
          <w:rFonts w:ascii="Times New Roman" w:hAnsi="Times New Roman" w:cs="Times New Roman"/>
          <w:sz w:val="26"/>
          <w:szCs w:val="26"/>
        </w:rPr>
        <w:t xml:space="preserve">с проведением капитального </w:t>
      </w:r>
      <w:r w:rsidRPr="005B4687">
        <w:rPr>
          <w:rFonts w:ascii="Times New Roman" w:hAnsi="Times New Roman" w:cs="Times New Roman"/>
          <w:sz w:val="26"/>
          <w:szCs w:val="26"/>
        </w:rPr>
        <w:t>ремонта отдельных элементов общего имущества многоквартирных домов</w:t>
      </w:r>
      <w:proofErr w:type="gramEnd"/>
      <w:r w:rsidRPr="005B4687">
        <w:rPr>
          <w:rFonts w:ascii="Times New Roman" w:hAnsi="Times New Roman" w:cs="Times New Roman"/>
          <w:sz w:val="26"/>
          <w:szCs w:val="26"/>
        </w:rPr>
        <w:t xml:space="preserve"> по следующим направлениям: ремонт входных групп, оконных блоков и подъездов»</w:t>
      </w:r>
    </w:p>
    <w:p w:rsidR="005B4687" w:rsidRPr="005B4687" w:rsidRDefault="005B4687" w:rsidP="002C1579">
      <w:pPr>
        <w:autoSpaceDE w:val="0"/>
        <w:autoSpaceDN w:val="0"/>
        <w:adjustRightInd w:val="0"/>
        <w:spacing w:afterLines="100" w:after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Заполните и направьте данную форму по электронной почте на адрес:   </w:t>
      </w:r>
      <w:hyperlink r:id="rId5" w:history="1">
        <w:r w:rsidRPr="00260BEE">
          <w:rPr>
            <w:rStyle w:val="a3"/>
            <w:rFonts w:ascii="Times New Roman" w:hAnsi="Times New Roman" w:cs="Times New Roman"/>
            <w:sz w:val="26"/>
            <w:szCs w:val="26"/>
          </w:rPr>
          <w:t>Kazakova_AV@nakhodka-city.ru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hAnsi="Times New Roman" w:cs="Times New Roman"/>
          <w:sz w:val="26"/>
          <w:szCs w:val="26"/>
        </w:rPr>
        <w:t>20.05.2026</w:t>
      </w:r>
      <w:r w:rsidRPr="005B4687">
        <w:rPr>
          <w:rFonts w:ascii="Times New Roman" w:hAnsi="Times New Roman" w:cs="Times New Roman"/>
          <w:sz w:val="26"/>
          <w:szCs w:val="26"/>
        </w:rPr>
        <w:t>.</w:t>
      </w:r>
    </w:p>
    <w:p w:rsidR="005B4687" w:rsidRPr="005B4687" w:rsidRDefault="005B4687" w:rsidP="002C1579">
      <w:pPr>
        <w:spacing w:afterLines="100" w:after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Регулирующий орган - разработчик проекта муниципального нормативного правового акта Находкинского городского округа,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5B4687" w:rsidRPr="005B4687" w:rsidRDefault="005B4687" w:rsidP="002C1579">
      <w:pPr>
        <w:spacing w:afterLines="100" w:after="24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Проведение публичных консультаций по вопросу подготовки проекта</w:t>
      </w:r>
      <w:r w:rsidR="000C11C6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МНПА не предполагает направление ответов на поступившие предложения.</w:t>
      </w:r>
    </w:p>
    <w:p w:rsidR="005B4687" w:rsidRPr="005B4687" w:rsidRDefault="005B4687" w:rsidP="002C1579">
      <w:pPr>
        <w:spacing w:afterLines="100" w:after="24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Контактная информация</w:t>
      </w:r>
      <w:r w:rsidR="000C11C6">
        <w:rPr>
          <w:rFonts w:ascii="Times New Roman" w:hAnsi="Times New Roman" w:cs="Times New Roman"/>
          <w:sz w:val="26"/>
          <w:szCs w:val="26"/>
        </w:rPr>
        <w:t>, у</w:t>
      </w:r>
      <w:r w:rsidRPr="005B4687">
        <w:rPr>
          <w:rFonts w:ascii="Times New Roman" w:hAnsi="Times New Roman" w:cs="Times New Roman"/>
          <w:sz w:val="26"/>
          <w:szCs w:val="26"/>
        </w:rPr>
        <w:t>кажите: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Номер контактного телефона ___________________________________________</w:t>
      </w:r>
    </w:p>
    <w:p w:rsidR="005B4687" w:rsidRPr="005B4687" w:rsidRDefault="005B4687" w:rsidP="002C1579">
      <w:pPr>
        <w:spacing w:afterLines="100" w:after="240" w:line="240" w:lineRule="auto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Адрес электронной почты ______________________________________________</w:t>
      </w:r>
    </w:p>
    <w:p w:rsidR="000C11C6" w:rsidRDefault="000C11C6" w:rsidP="002C1579">
      <w:pPr>
        <w:spacing w:after="1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1. Насколько точно определена сфера регулирования проекта МНПА (предмет регулирования, перечень объектов, состав субъектов)?</w:t>
      </w:r>
    </w:p>
    <w:p w:rsidR="000C11C6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3. Является ли выбранный вариант решения проблемы оптимальным, в том числе с точки зрения выгод и издержек для субъектов предпринимательской, </w:t>
      </w:r>
      <w:r w:rsidRPr="005B4687">
        <w:rPr>
          <w:rFonts w:ascii="Times New Roman" w:hAnsi="Times New Roman" w:cs="Times New Roman"/>
          <w:sz w:val="26"/>
          <w:szCs w:val="26"/>
        </w:rPr>
        <w:lastRenderedPageBreak/>
        <w:t>инвестиционной и иной экономической деятельности?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затратные и/или более эффективны?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4.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5. Существуют ли в данном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 </w:t>
      </w:r>
      <w:r w:rsidRPr="005B4687">
        <w:rPr>
          <w:rFonts w:ascii="Times New Roman" w:hAnsi="Times New Roman" w:cs="Times New Roman"/>
          <w:sz w:val="26"/>
          <w:szCs w:val="26"/>
        </w:rPr>
        <w:t>имеются ли технические ошибки;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- приводит ли исполнение положений правового регулирования к возникновению избыточных обязанностей субъектов предпринимательской, инвестиционной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- устанавливается ли положением необоснованное ограничение выбора субъектами предпринимательской, инвестиционной и иной экономической деятельности существующих или возможных поставщиков, или потребителей;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приводит ли к невозможности совершения законных действий субъектами предпринимательской, инвестиционной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 xml:space="preserve">- </w:t>
      </w:r>
      <w:r w:rsidR="002C1579">
        <w:rPr>
          <w:rFonts w:ascii="Times New Roman" w:hAnsi="Times New Roman" w:cs="Times New Roman"/>
          <w:sz w:val="26"/>
          <w:szCs w:val="26"/>
        </w:rPr>
        <w:t xml:space="preserve"> </w:t>
      </w:r>
      <w:r w:rsidRPr="005B4687">
        <w:rPr>
          <w:rFonts w:ascii="Times New Roman" w:hAnsi="Times New Roman" w:cs="Times New Roman"/>
          <w:sz w:val="26"/>
          <w:szCs w:val="26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6. К каким последствиям может привести правовое регулирование в части невозможности исполнения субъектами предпринимательской, инвестиционной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и иной экономической деятельности? Приведите конкретные примеры.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lastRenderedPageBreak/>
        <w:t>7. Оцените издержки/упущенную выгоду (прямого, административного характера) субъектами предпринимательской, инвестиционной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5B4687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E6854" w:rsidRPr="005B4687" w:rsidRDefault="005B4687" w:rsidP="002C1579">
      <w:pPr>
        <w:spacing w:after="10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4687">
        <w:rPr>
          <w:rFonts w:ascii="Times New Roman" w:hAnsi="Times New Roman" w:cs="Times New Roman"/>
          <w:sz w:val="26"/>
          <w:szCs w:val="26"/>
        </w:rPr>
        <w:t>9.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sectPr w:rsidR="003E6854" w:rsidRPr="005B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F1"/>
    <w:rsid w:val="000B3BF1"/>
    <w:rsid w:val="000C11C6"/>
    <w:rsid w:val="002C1579"/>
    <w:rsid w:val="003E6854"/>
    <w:rsid w:val="005B4687"/>
    <w:rsid w:val="007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6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akova_AV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Мария Федоровна</dc:creator>
  <cp:keywords/>
  <dc:description/>
  <cp:lastModifiedBy>Тюрина Мария Федоровна</cp:lastModifiedBy>
  <cp:revision>4</cp:revision>
  <cp:lastPrinted>2026-05-07T03:32:00Z</cp:lastPrinted>
  <dcterms:created xsi:type="dcterms:W3CDTF">2026-05-07T01:41:00Z</dcterms:created>
  <dcterms:modified xsi:type="dcterms:W3CDTF">2026-05-07T23:22:00Z</dcterms:modified>
</cp:coreProperties>
</file>