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start="993" w:end="1133"/>
        <w:jc w:val="center"/>
        <w:rPr>
          <w:rFonts w:ascii="Times New Roman" w:hAnsi="Times New Roman"/>
          <w:b/>
          <w:sz w:val="26"/>
          <w:szCs w:val="26"/>
        </w:rPr>
      </w:pPr>
      <w:r>
        <w:rPr>
          <w:rFonts w:ascii="Times New Roman" w:hAnsi="Times New Roman"/>
          <w:b/>
          <w:sz w:val="26"/>
          <w:szCs w:val="26"/>
        </w:rPr>
        <w:t>Об утверждении формы проверочного листа, применяемого при осуществлении муниципального земельного контроля на территории Находкинского городского округа</w:t>
      </w:r>
    </w:p>
    <w:p>
      <w:pPr>
        <w:pStyle w:val="Normal"/>
        <w:shd w:val="clear" w:color="auto" w:fill="FFFFFF"/>
        <w:spacing w:lineRule="auto" w:line="360" w:before="0" w:after="0"/>
        <w:ind w:start="-142"/>
        <w:jc w:val="both"/>
        <w:rPr>
          <w:rFonts w:ascii="Times New Roman" w:hAnsi="Times New Roman"/>
          <w:sz w:val="26"/>
          <w:szCs w:val="26"/>
        </w:rPr>
      </w:pPr>
      <w:r>
        <w:rPr>
          <w:rFonts w:ascii="Times New Roman" w:hAnsi="Times New Roman"/>
          <w:sz w:val="26"/>
          <w:szCs w:val="26"/>
        </w:rPr>
      </w:r>
    </w:p>
    <w:p>
      <w:pPr>
        <w:pStyle w:val="Normal"/>
        <w:shd w:val="clear" w:color="auto" w:fill="FFFFFF"/>
        <w:spacing w:lineRule="auto" w:line="360" w:before="0" w:after="0"/>
        <w:ind w:start="-142"/>
        <w:jc w:val="both"/>
        <w:rPr>
          <w:rFonts w:ascii="Times New Roman" w:hAnsi="Times New Roman"/>
          <w:sz w:val="26"/>
          <w:szCs w:val="26"/>
        </w:rPr>
      </w:pPr>
      <w:r>
        <w:rPr>
          <w:rFonts w:ascii="Times New Roman" w:hAnsi="Times New Roman"/>
          <w:sz w:val="26"/>
          <w:szCs w:val="26"/>
        </w:rPr>
      </w:r>
    </w:p>
    <w:p>
      <w:pPr>
        <w:pStyle w:val="Heading2"/>
        <w:shd w:val="clear" w:color="auto" w:fill="FFFFFF"/>
        <w:spacing w:lineRule="auto" w:line="360" w:before="0" w:after="0"/>
        <w:ind w:firstLine="709"/>
        <w:jc w:val="both"/>
        <w:rPr>
          <w:rFonts w:ascii="Times New Roman" w:hAnsi="Times New Roman"/>
          <w:b w:val="false"/>
          <w:color w:val="auto"/>
        </w:rPr>
      </w:pPr>
      <w:r>
        <w:rPr>
          <w:rFonts w:ascii="Times New Roman" w:hAnsi="Times New Roman"/>
          <w:b w:val="false"/>
          <w:color w:val="auto"/>
        </w:rPr>
        <w:t>В соответствии со статьей 53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rPr>
          <w:rFonts w:ascii="Times New Roman" w:hAnsi="Times New Roman"/>
          <w:b w:val="false"/>
          <w:color w:val="auto"/>
          <w:shd w:fill="FFFFFF" w:val="clear"/>
        </w:rPr>
        <w:t xml:space="preserve">, </w:t>
      </w:r>
      <w:r>
        <w:rPr>
          <w:rFonts w:ascii="Times New Roman" w:hAnsi="Times New Roman"/>
          <w:b w:val="false"/>
          <w:color w:val="auto"/>
        </w:rPr>
        <w:t>руководствуясь Уставом Находкинского городского округа Приморского края</w:t>
      </w:r>
      <w:bookmarkStart w:id="0" w:name="_GoBack"/>
      <w:bookmarkEnd w:id="0"/>
      <w:r>
        <w:rPr>
          <w:rFonts w:ascii="Times New Roman" w:hAnsi="Times New Roman"/>
          <w:b w:val="false"/>
          <w:color w:val="auto"/>
        </w:rPr>
        <w:t>, администрация Находкинского городского округа</w:t>
      </w:r>
    </w:p>
    <w:p>
      <w:pPr>
        <w:pStyle w:val="Normal"/>
        <w:shd w:val="clear" w:color="auto" w:fill="FFFFFF"/>
        <w:spacing w:lineRule="auto" w:line="360" w:before="0" w:after="0"/>
        <w:rPr>
          <w:rFonts w:ascii="Times New Roman" w:hAnsi="Times New Roman"/>
          <w:sz w:val="26"/>
          <w:szCs w:val="26"/>
        </w:rPr>
      </w:pPr>
      <w:r>
        <w:rPr>
          <w:rFonts w:ascii="Times New Roman" w:hAnsi="Times New Roman"/>
          <w:sz w:val="26"/>
          <w:szCs w:val="26"/>
        </w:rPr>
      </w:r>
    </w:p>
    <w:p>
      <w:pPr>
        <w:pStyle w:val="Normal"/>
        <w:shd w:val="clear" w:color="auto" w:fill="FFFFFF"/>
        <w:spacing w:lineRule="auto" w:line="360" w:before="0" w:after="0"/>
        <w:rPr>
          <w:rFonts w:ascii="Times New Roman" w:hAnsi="Times New Roman"/>
          <w:sz w:val="26"/>
          <w:szCs w:val="26"/>
        </w:rPr>
      </w:pPr>
      <w:r>
        <w:rPr>
          <w:rFonts w:ascii="Times New Roman" w:hAnsi="Times New Roman"/>
          <w:sz w:val="26"/>
          <w:szCs w:val="26"/>
        </w:rPr>
        <w:t>ПОСТАНОВЛЯЕТ:</w:t>
      </w:r>
    </w:p>
    <w:p>
      <w:pPr>
        <w:pStyle w:val="Normal"/>
        <w:shd w:val="clear" w:color="auto" w:fill="FFFFFF"/>
        <w:spacing w:lineRule="auto" w:line="360" w:before="0" w:after="0"/>
        <w:ind w:firstLine="709"/>
        <w:jc w:val="both"/>
        <w:rPr>
          <w:rFonts w:ascii="Times New Roman" w:hAnsi="Times New Roman"/>
          <w:sz w:val="26"/>
          <w:szCs w:val="26"/>
        </w:rPr>
      </w:pPr>
      <w:r>
        <w:rPr>
          <w:rFonts w:ascii="Times New Roman" w:hAnsi="Times New Roman"/>
          <w:sz w:val="26"/>
          <w:szCs w:val="26"/>
        </w:rPr>
      </w:r>
    </w:p>
    <w:p>
      <w:pPr>
        <w:pStyle w:val="Normal"/>
        <w:numPr>
          <w:ilvl w:val="0"/>
          <w:numId w:val="1"/>
        </w:numPr>
        <w:shd w:val="clear" w:color="auto" w:fill="FFFFFF"/>
        <w:tabs>
          <w:tab w:val="clear" w:pos="708"/>
          <w:tab w:val="left" w:pos="993" w:leader="none"/>
        </w:tabs>
        <w:spacing w:lineRule="auto" w:line="360" w:before="0" w:after="0"/>
        <w:ind w:firstLine="709" w:start="0"/>
        <w:jc w:val="both"/>
        <w:rPr>
          <w:rFonts w:ascii="Times New Roman" w:hAnsi="Times New Roman"/>
          <w:sz w:val="26"/>
          <w:szCs w:val="26"/>
        </w:rPr>
      </w:pPr>
      <w:r>
        <w:rPr>
          <w:rFonts w:ascii="Times New Roman" w:hAnsi="Times New Roman"/>
          <w:sz w:val="26"/>
          <w:szCs w:val="26"/>
        </w:rPr>
        <w:t xml:space="preserve">Утвердить форму проверочного листа, применяемого при осуществлении муниципального земельного контроля на территории Находкинского городского округа </w:t>
      </w:r>
      <w:r>
        <w:rPr>
          <w:rFonts w:ascii="Times New Roman" w:hAnsi="Times New Roman"/>
          <w:sz w:val="26"/>
          <w:szCs w:val="26"/>
        </w:rPr>
        <w:t>(прилагается)</w:t>
      </w:r>
      <w:r>
        <w:rPr>
          <w:rFonts w:ascii="Times New Roman" w:hAnsi="Times New Roman"/>
          <w:sz w:val="26"/>
          <w:szCs w:val="26"/>
        </w:rPr>
        <w:t>.</w:t>
      </w:r>
    </w:p>
    <w:p>
      <w:pPr>
        <w:pStyle w:val="ListParagraph"/>
        <w:numPr>
          <w:ilvl w:val="0"/>
          <w:numId w:val="1"/>
        </w:numPr>
        <w:tabs>
          <w:tab w:val="clear" w:pos="708"/>
          <w:tab w:val="left" w:pos="993" w:leader="none"/>
        </w:tabs>
        <w:spacing w:lineRule="auto" w:line="360"/>
        <w:ind w:firstLine="709" w:start="0"/>
        <w:jc w:val="both"/>
        <w:rPr>
          <w:sz w:val="26"/>
          <w:szCs w:val="26"/>
        </w:rPr>
      </w:pPr>
      <w:r>
        <w:rPr>
          <w:sz w:val="26"/>
          <w:szCs w:val="26"/>
        </w:rPr>
        <w:t>Управлению внешних коммуникаций администрации Находкинского городского округа (Долгова) опубликовать настоящее постановление в сетевом издании «Ведомости Находки».</w:t>
      </w:r>
    </w:p>
    <w:p>
      <w:pPr>
        <w:pStyle w:val="ListParagraph"/>
        <w:numPr>
          <w:ilvl w:val="0"/>
          <w:numId w:val="1"/>
        </w:numPr>
        <w:tabs>
          <w:tab w:val="clear" w:pos="708"/>
          <w:tab w:val="left" w:pos="993" w:leader="none"/>
        </w:tabs>
        <w:suppressAutoHyphens w:val="true"/>
        <w:spacing w:lineRule="auto" w:line="360"/>
        <w:ind w:firstLine="709" w:start="0"/>
        <w:jc w:val="both"/>
        <w:rPr>
          <w:bCs/>
          <w:sz w:val="26"/>
          <w:szCs w:val="26"/>
        </w:rPr>
      </w:pPr>
      <w:r>
        <w:rPr>
          <w:sz w:val="26"/>
          <w:szCs w:val="26"/>
        </w:rPr>
        <w:t xml:space="preserve">Управлению делопроизводства администрации Находкинского городского округа (Атрашок) разместить настоящее </w:t>
      </w:r>
      <w:r>
        <w:rPr>
          <w:bCs/>
          <w:sz w:val="26"/>
          <w:szCs w:val="26"/>
        </w:rPr>
        <w:t>постановление на официальном сайте Находкинского городского округа в сети Интернет.</w:t>
      </w:r>
    </w:p>
    <w:p>
      <w:pPr>
        <w:pStyle w:val="ListParagraph"/>
        <w:numPr>
          <w:ilvl w:val="0"/>
          <w:numId w:val="1"/>
        </w:numPr>
        <w:tabs>
          <w:tab w:val="clear" w:pos="708"/>
          <w:tab w:val="left" w:pos="993" w:leader="none"/>
        </w:tabs>
        <w:suppressAutoHyphens w:val="true"/>
        <w:spacing w:lineRule="auto" w:line="360"/>
        <w:ind w:firstLine="709" w:start="0"/>
        <w:jc w:val="both"/>
        <w:rPr>
          <w:bCs/>
          <w:sz w:val="26"/>
          <w:szCs w:val="26"/>
        </w:rPr>
      </w:pPr>
      <w:r>
        <w:rPr>
          <w:sz w:val="26"/>
          <w:szCs w:val="26"/>
        </w:rPr>
        <w:t>Контроль за исполнением настоящего постановления «Об утверждении формы проверочного листа, применяемого при осуществлении муниципального земельного контроля на территории Находкинского городского округа» возложить на заместителя главы администрации Находкинского городского округа            Браташа Д.М.</w:t>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t>Глава Находкинского городского округа                                               Т.В. Магинский</w:t>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before="0" w:after="200"/>
        <w:rPr>
          <w:rFonts w:ascii="Times New Roman" w:hAnsi="Times New Roman"/>
          <w:sz w:val="26"/>
          <w:szCs w:val="26"/>
        </w:rPr>
      </w:pPr>
      <w:r>
        <w:rPr>
          <w:rFonts w:ascii="Times New Roman" w:hAnsi="Times New Roman"/>
          <w:sz w:val="26"/>
          <w:szCs w:val="26"/>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850" w:gutter="0" w:header="708" w:top="1134" w:footer="708"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Cambria">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84601126"/>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f4620"/>
    <w:pPr>
      <w:widowControl/>
      <w:bidi w:val="0"/>
      <w:spacing w:lineRule="auto" w:line="276" w:before="0" w:after="200"/>
      <w:jc w:val="start"/>
    </w:pPr>
    <w:rPr>
      <w:rFonts w:eastAsia="" w:eastAsiaTheme="minorEastAsia" w:ascii="Calibri" w:hAnsi="Calibri" w:cs=""/>
      <w:color w:val="auto"/>
      <w:kern w:val="0"/>
      <w:sz w:val="22"/>
      <w:szCs w:val="22"/>
      <w:lang w:eastAsia="ru-RU" w:val="ru-RU" w:bidi="ar-SA"/>
    </w:rPr>
  </w:style>
  <w:style w:type="paragraph" w:styleId="Heading2">
    <w:name w:val="heading 2"/>
    <w:basedOn w:val="Normal"/>
    <w:next w:val="Normal"/>
    <w:link w:val="2"/>
    <w:unhideWhenUsed/>
    <w:qFormat/>
    <w:rsid w:val="00f91b3e"/>
    <w:pPr>
      <w:keepNext w:val="true"/>
      <w:keepLines/>
      <w:spacing w:lineRule="auto" w:line="259" w:before="200" w:after="0"/>
      <w:outlineLvl w:val="1"/>
    </w:pPr>
    <w:rPr>
      <w:rFonts w:ascii="Cambria" w:hAnsi="Cambria" w:eastAsia="Times New Roman" w:cs="Times New Roman"/>
      <w:b/>
      <w:bCs/>
      <w:color w:val="4F81BD"/>
      <w:sz w:val="26"/>
      <w:szCs w:val="26"/>
      <w:lang w:eastAsia="en-US"/>
    </w:rPr>
  </w:style>
  <w:style w:type="character" w:styleId="DefaultParagraphFont" w:default="1">
    <w:name w:val="Default Paragraph Font"/>
    <w:uiPriority w:val="1"/>
    <w:semiHidden/>
    <w:unhideWhenUsed/>
    <w:qFormat/>
    <w:rPr/>
  </w:style>
  <w:style w:type="character" w:styleId="Hyperlink">
    <w:name w:val="Hyperlink"/>
    <w:basedOn w:val="DefaultParagraphFont"/>
    <w:unhideWhenUsed/>
    <w:rsid w:val="001f4620"/>
    <w:rPr>
      <w:color w:val="0000FF"/>
      <w:u w:val="single"/>
    </w:rPr>
  </w:style>
  <w:style w:type="character" w:styleId="ConsPlusNormal1" w:customStyle="1">
    <w:name w:val="ConsPlusNormal1"/>
    <w:link w:val="ConsPlusNormal"/>
    <w:qFormat/>
    <w:locked/>
    <w:rsid w:val="001f4620"/>
    <w:rPr>
      <w:rFonts w:ascii="Arial" w:hAnsi="Arial" w:eastAsia="Times New Roman" w:cs="Arial"/>
      <w:sz w:val="20"/>
      <w:szCs w:val="20"/>
      <w:lang w:eastAsia="ru-RU"/>
    </w:rPr>
  </w:style>
  <w:style w:type="character" w:styleId="Style13" w:customStyle="1">
    <w:name w:val="Верхний колонтитул Знак"/>
    <w:basedOn w:val="DefaultParagraphFont"/>
    <w:uiPriority w:val="99"/>
    <w:qFormat/>
    <w:rsid w:val="008f6994"/>
    <w:rPr>
      <w:rFonts w:eastAsia="" w:eastAsiaTheme="minorEastAsia"/>
      <w:lang w:eastAsia="ru-RU"/>
    </w:rPr>
  </w:style>
  <w:style w:type="character" w:styleId="Style14" w:customStyle="1">
    <w:name w:val="Нижний колонтитул Знак"/>
    <w:basedOn w:val="DefaultParagraphFont"/>
    <w:uiPriority w:val="99"/>
    <w:qFormat/>
    <w:rsid w:val="008f6994"/>
    <w:rPr>
      <w:rFonts w:eastAsia="" w:eastAsiaTheme="minorEastAsia"/>
      <w:lang w:eastAsia="ru-RU"/>
    </w:rPr>
  </w:style>
  <w:style w:type="character" w:styleId="2" w:customStyle="1">
    <w:name w:val="Заголовок 2 Знак"/>
    <w:basedOn w:val="DefaultParagraphFont"/>
    <w:qFormat/>
    <w:rsid w:val="00f91b3e"/>
    <w:rPr>
      <w:rFonts w:ascii="Cambria" w:hAnsi="Cambria" w:eastAsia="Times New Roman" w:cs="Times New Roman"/>
      <w:b/>
      <w:bCs/>
      <w:color w:val="4F81BD"/>
      <w:sz w:val="26"/>
      <w:szCs w:val="26"/>
    </w:rPr>
  </w:style>
  <w:style w:type="character" w:styleId="Style15" w:customStyle="1">
    <w:name w:val="Текст выноски Знак"/>
    <w:basedOn w:val="DefaultParagraphFont"/>
    <w:link w:val="BalloonText"/>
    <w:uiPriority w:val="99"/>
    <w:semiHidden/>
    <w:qFormat/>
    <w:rsid w:val="00d47af3"/>
    <w:rPr>
      <w:rFonts w:ascii="Tahoma" w:hAnsi="Tahoma" w:eastAsia="" w:cs="Tahoma" w:eastAsiaTheme="minorEastAsia"/>
      <w:sz w:val="16"/>
      <w:szCs w:val="16"/>
      <w:lang w:eastAsia="ru-RU"/>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Default" w:customStyle="1">
    <w:name w:val="Default"/>
    <w:qFormat/>
    <w:rsid w:val="001f4620"/>
    <w:pPr>
      <w:widowControl/>
      <w:bidi w:val="0"/>
      <w:spacing w:lineRule="auto" w:line="240" w:before="0" w:after="0"/>
      <w:jc w:val="start"/>
    </w:pPr>
    <w:rPr>
      <w:rFonts w:ascii="Times New Roman" w:hAnsi="Times New Roman" w:cs="Times New Roman" w:eastAsia="Calibri"/>
      <w:color w:val="000000"/>
      <w:kern w:val="0"/>
      <w:sz w:val="24"/>
      <w:szCs w:val="24"/>
      <w:lang w:val="ru-RU" w:eastAsia="en-US" w:bidi="ar-SA"/>
    </w:rPr>
  </w:style>
  <w:style w:type="paragraph" w:styleId="ConsPlusNormal" w:customStyle="1">
    <w:name w:val="ConsPlusNormal"/>
    <w:link w:val="ConsPlusNormal1"/>
    <w:qFormat/>
    <w:rsid w:val="001f4620"/>
    <w:pPr>
      <w:widowControl w:val="false"/>
      <w:bidi w:val="0"/>
      <w:spacing w:lineRule="auto" w:line="240" w:before="0" w:after="0"/>
      <w:jc w:val="start"/>
    </w:pPr>
    <w:rPr>
      <w:rFonts w:ascii="Arial" w:hAnsi="Arial" w:eastAsia="Times New Roman" w:cs="Arial"/>
      <w:color w:val="auto"/>
      <w:kern w:val="0"/>
      <w:sz w:val="20"/>
      <w:szCs w:val="20"/>
      <w:lang w:eastAsia="ru-RU" w:val="ru-RU" w:bidi="ar-SA"/>
    </w:rPr>
  </w:style>
  <w:style w:type="paragraph" w:styleId="ListParagraph">
    <w:name w:val="List Paragraph"/>
    <w:basedOn w:val="Normal"/>
    <w:uiPriority w:val="34"/>
    <w:qFormat/>
    <w:rsid w:val="001f4620"/>
    <w:pPr>
      <w:spacing w:lineRule="auto" w:line="240" w:before="0" w:after="0"/>
      <w:ind w:start="720"/>
      <w:contextualSpacing/>
    </w:pPr>
    <w:rPr>
      <w:rFonts w:ascii="Times New Roman" w:hAnsi="Times New Roman" w:eastAsia="Calibri" w:cs="Times New Roman"/>
      <w:sz w:val="28"/>
      <w:lang w:eastAsia="en-US"/>
    </w:rPr>
  </w:style>
  <w:style w:type="paragraph" w:styleId="Style18">
    <w:name w:val="Колонтитулы"/>
    <w:basedOn w:val="Normal"/>
    <w:qFormat/>
    <w:pPr/>
    <w:rPr/>
  </w:style>
  <w:style w:type="paragraph" w:styleId="Header">
    <w:name w:val="header"/>
    <w:basedOn w:val="Normal"/>
    <w:link w:val="Style13"/>
    <w:uiPriority w:val="99"/>
    <w:unhideWhenUsed/>
    <w:rsid w:val="008f6994"/>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8f6994"/>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5"/>
    <w:uiPriority w:val="99"/>
    <w:semiHidden/>
    <w:unhideWhenUsed/>
    <w:qFormat/>
    <w:rsid w:val="00d47af3"/>
    <w:pPr>
      <w:spacing w:lineRule="auto" w:line="240" w:before="0" w:after="0"/>
    </w:pPr>
    <w:rPr>
      <w:rFonts w:ascii="Tahoma" w:hAnsi="Tahoma" w:cs="Tahoma"/>
      <w:sz w:val="16"/>
      <w:szCs w:val="16"/>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1f4620"/>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LibreOffice/25.8.3.2$Linux_X86_64 LibreOffice_project/580$Build-2</Application>
  <AppVersion>15.0000</AppVersion>
  <Pages>2</Pages>
  <Words>175</Words>
  <Characters>1456</Characters>
  <CharactersWithSpaces>1675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2026-06-25T07:22:00Z</dcterms:created>
  <dc:creator>Тележникова Наталья Валерьевна</dc:creator>
  <dc:description/>
  <dc:language>ru-RU</dc:language>
  <cp:lastModifiedBy/>
  <cp:lastPrinted>2026-07-03T12:59:40Z</cp:lastPrinted>
  <dcterms:modified xsi:type="dcterms:W3CDTF">2026-07-03T12:59:52Z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