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C5" w:rsidRDefault="000260C5"/>
    <w:tbl>
      <w:tblPr>
        <w:tblpPr w:leftFromText="180" w:rightFromText="180" w:vertAnchor="text" w:horzAnchor="margin" w:tblpY="-189"/>
        <w:tblW w:w="9889" w:type="dxa"/>
        <w:tblLayout w:type="fixed"/>
        <w:tblLook w:val="01E0" w:firstRow="1" w:lastRow="1" w:firstColumn="1" w:lastColumn="1" w:noHBand="0" w:noVBand="0"/>
      </w:tblPr>
      <w:tblGrid>
        <w:gridCol w:w="4786"/>
        <w:gridCol w:w="5103"/>
      </w:tblGrid>
      <w:tr w:rsidR="00213D71" w:rsidRPr="008E7A72" w:rsidTr="0093547D">
        <w:trPr>
          <w:trHeight w:val="3534"/>
        </w:trPr>
        <w:tc>
          <w:tcPr>
            <w:tcW w:w="4786" w:type="dxa"/>
          </w:tcPr>
          <w:p w:rsidR="001C1A4D" w:rsidRDefault="00213D71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D90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A7958" w:rsidRPr="00FE6D90" w:rsidRDefault="00E02290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5A7958" w:rsidRPr="00FE6D90">
              <w:rPr>
                <w:rFonts w:ascii="Times New Roman" w:hAnsi="Times New Roman"/>
                <w:sz w:val="26"/>
                <w:szCs w:val="26"/>
              </w:rPr>
              <w:t>ФОРМА</w:t>
            </w: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26ECC" w:rsidRPr="00FE6D90" w:rsidRDefault="00526ECC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26ECC" w:rsidRPr="00FE6D90" w:rsidRDefault="00526ECC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26ECC" w:rsidRPr="00FE6D90" w:rsidRDefault="00526ECC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5A795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1C1A4D" w:rsidRP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C1A4D">
              <w:rPr>
                <w:rFonts w:ascii="Times New Roman" w:hAnsi="Times New Roman"/>
                <w:sz w:val="26"/>
                <w:szCs w:val="26"/>
              </w:rPr>
              <w:t>Приложение</w:t>
            </w:r>
            <w:r w:rsidR="00114909">
              <w:rPr>
                <w:rFonts w:ascii="Times New Roman" w:hAnsi="Times New Roman"/>
                <w:sz w:val="26"/>
                <w:szCs w:val="26"/>
              </w:rPr>
              <w:t xml:space="preserve"> № 2</w:t>
            </w:r>
          </w:p>
          <w:p w:rsidR="001C1A4D" w:rsidRP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C1A4D">
              <w:rPr>
                <w:rFonts w:ascii="Times New Roman" w:hAnsi="Times New Roman"/>
                <w:sz w:val="26"/>
                <w:szCs w:val="26"/>
              </w:rPr>
              <w:t>к   постановлению администрации Находкинского городского округа</w:t>
            </w:r>
          </w:p>
          <w:p w:rsid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1C1A4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Default="001C1A4D" w:rsidP="00040E50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13D71" w:rsidRPr="00FE6D90" w:rsidRDefault="00213D71" w:rsidP="00040E50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D90">
              <w:rPr>
                <w:rFonts w:ascii="Times New Roman" w:hAnsi="Times New Roman"/>
                <w:sz w:val="26"/>
                <w:szCs w:val="26"/>
              </w:rPr>
              <w:t xml:space="preserve">Приложение № </w:t>
            </w:r>
            <w:r w:rsidR="005B1AE5" w:rsidRPr="00FE6D90">
              <w:rPr>
                <w:rFonts w:ascii="Times New Roman" w:hAnsi="Times New Roman"/>
                <w:sz w:val="26"/>
                <w:szCs w:val="26"/>
              </w:rPr>
              <w:t>2</w:t>
            </w:r>
          </w:p>
          <w:p w:rsidR="00040E50" w:rsidRPr="00FE6D90" w:rsidRDefault="00040E50" w:rsidP="00040E50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A7958" w:rsidRPr="00FE6D90" w:rsidRDefault="00FE6D90" w:rsidP="00040E50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D9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  Порядку  предоставления субсидий</w:t>
            </w:r>
            <w:r w:rsidRPr="00FE6D9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E6D9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 возмещение части затрат субъектам      малого     и      среднего           предпринимательства Находкинского    городского   округа, </w:t>
            </w:r>
            <w:r w:rsidRPr="00FE6D90">
              <w:rPr>
                <w:rFonts w:ascii="Times New Roman" w:hAnsi="Times New Roman"/>
                <w:sz w:val="26"/>
                <w:szCs w:val="26"/>
              </w:rPr>
              <w:t xml:space="preserve"> осуществляющим </w:t>
            </w:r>
            <w:r w:rsidRPr="00FE6D9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в сфере социального предпринимательства</w:t>
            </w:r>
            <w:r w:rsidR="00602E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602E70" w:rsidRPr="00602E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утвержденному          постановлением администрации Находкинского городского округа</w:t>
            </w:r>
          </w:p>
          <w:p w:rsidR="00D367C3" w:rsidRPr="00FE6D90" w:rsidRDefault="000260C5" w:rsidP="00040E50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60C5">
              <w:rPr>
                <w:rFonts w:ascii="Times New Roman" w:hAnsi="Times New Roman"/>
                <w:sz w:val="26"/>
                <w:szCs w:val="26"/>
              </w:rPr>
              <w:t>от 09 октября 2025 года № 2116</w:t>
            </w:r>
          </w:p>
          <w:p w:rsidR="000260C5" w:rsidRDefault="000260C5" w:rsidP="00040E50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0E50" w:rsidRPr="00FE6D90" w:rsidRDefault="00040E50" w:rsidP="00040E50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D90">
              <w:rPr>
                <w:rFonts w:ascii="Times New Roman" w:hAnsi="Times New Roman"/>
                <w:sz w:val="26"/>
                <w:szCs w:val="26"/>
              </w:rPr>
              <w:t>________________________________</w:t>
            </w:r>
          </w:p>
          <w:p w:rsidR="00213D71" w:rsidRPr="00FE6D90" w:rsidRDefault="00040E50" w:rsidP="00040E50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D90">
              <w:rPr>
                <w:rFonts w:ascii="Times New Roman" w:hAnsi="Times New Roman"/>
                <w:sz w:val="26"/>
                <w:szCs w:val="26"/>
              </w:rPr>
              <w:t>(от кого)</w:t>
            </w:r>
          </w:p>
          <w:p w:rsidR="00213D71" w:rsidRPr="00FE6D90" w:rsidRDefault="00213D71" w:rsidP="009354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40E50" w:rsidRDefault="00602E70" w:rsidP="0093547D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ГАРАНТИЙНОЕ ОБЯЗАТЕЛЬСТВО</w:t>
      </w:r>
    </w:p>
    <w:p w:rsidR="00040E50" w:rsidRPr="00812F5E" w:rsidRDefault="00040E50" w:rsidP="00FE6D9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B7E0F">
        <w:rPr>
          <w:rFonts w:ascii="Times New Roman" w:eastAsia="Tahoma" w:hAnsi="Times New Roman"/>
          <w:b/>
          <w:bCs/>
          <w:iCs/>
          <w:kern w:val="2"/>
          <w:sz w:val="26"/>
          <w:szCs w:val="26"/>
          <w:lang w:eastAsia="zh-CN" w:bidi="hi-IN"/>
        </w:rPr>
        <w:t>ООО/ИП</w:t>
      </w:r>
      <w:r w:rsidRPr="00293BD0">
        <w:rPr>
          <w:rFonts w:ascii="Times New Roman" w:eastAsia="Tahoma" w:hAnsi="Times New Roman"/>
          <w:bCs/>
          <w:iCs/>
          <w:kern w:val="2"/>
          <w:sz w:val="26"/>
          <w:szCs w:val="26"/>
          <w:lang w:eastAsia="zh-CN" w:bidi="hi-IN"/>
        </w:rPr>
        <w:t>,</w:t>
      </w:r>
      <w:r w:rsidRPr="00FE6D90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подтвержда</w:t>
      </w:r>
      <w:r w:rsidRPr="00FE6D90">
        <w:rPr>
          <w:rFonts w:ascii="Times New Roman" w:eastAsia="Times New Roman" w:hAnsi="Times New Roman"/>
          <w:sz w:val="26"/>
          <w:szCs w:val="26"/>
          <w:lang w:eastAsia="ru-RU"/>
        </w:rPr>
        <w:t>ет</w:t>
      </w:r>
      <w:r w:rsidRPr="00FE6D90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, что 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соответству</w:t>
      </w:r>
      <w:r w:rsidRPr="00812F5E">
        <w:rPr>
          <w:rFonts w:ascii="Times New Roman" w:eastAsia="Times New Roman" w:hAnsi="Times New Roman"/>
          <w:sz w:val="26"/>
          <w:szCs w:val="26"/>
          <w:lang w:eastAsia="ru-RU"/>
        </w:rPr>
        <w:t>ет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</w:t>
      </w:r>
      <w:r w:rsidR="00D367C3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условиям, требованиям и критериям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, предусмотренны</w:t>
      </w:r>
      <w:r w:rsidRPr="00812F5E">
        <w:rPr>
          <w:rFonts w:ascii="Times New Roman" w:eastAsia="MS Mincho;MS Gothic" w:hAnsi="Times New Roman"/>
          <w:kern w:val="2"/>
          <w:sz w:val="26"/>
          <w:szCs w:val="26"/>
          <w:lang w:eastAsia="zh-CN"/>
        </w:rPr>
        <w:t>м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пунктами </w:t>
      </w:r>
      <w:r w:rsidR="00F747BB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1.</w:t>
      </w:r>
      <w:r w:rsidR="003D467E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4</w:t>
      </w:r>
      <w:r w:rsidR="00F747BB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, 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2.</w:t>
      </w:r>
      <w:r w:rsidR="003D467E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7, 2.8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</w:t>
      </w:r>
      <w:r w:rsidRPr="00812F5E">
        <w:rPr>
          <w:rFonts w:ascii="Times New Roman" w:eastAsia="Times New Roman" w:hAnsi="Times New Roman"/>
          <w:sz w:val="26"/>
          <w:szCs w:val="26"/>
          <w:lang w:eastAsia="ru-RU"/>
        </w:rPr>
        <w:t>Порядка пр</w:t>
      </w:r>
      <w:r w:rsidR="00FE6D90" w:rsidRPr="00812F5E">
        <w:rPr>
          <w:rFonts w:ascii="Times New Roman" w:eastAsia="Times New Roman" w:hAnsi="Times New Roman"/>
          <w:sz w:val="26"/>
          <w:szCs w:val="26"/>
          <w:lang w:eastAsia="ru-RU"/>
        </w:rPr>
        <w:t>едоставления субсидий на во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змещение части затрат субъектам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малого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среднего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6D90" w:rsidRPr="00812F5E">
        <w:rPr>
          <w:rFonts w:ascii="Times New Roman" w:eastAsia="Times New Roman" w:hAnsi="Times New Roman"/>
          <w:sz w:val="26"/>
          <w:szCs w:val="26"/>
          <w:lang w:eastAsia="ru-RU"/>
        </w:rPr>
        <w:t>предп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ринимательства Находкинского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городского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5FFA">
        <w:rPr>
          <w:rFonts w:ascii="Times New Roman" w:eastAsia="Times New Roman" w:hAnsi="Times New Roman"/>
          <w:sz w:val="26"/>
          <w:szCs w:val="26"/>
          <w:lang w:eastAsia="ru-RU"/>
        </w:rPr>
        <w:t>округа,</w:t>
      </w:r>
      <w:r w:rsidR="00975FFA" w:rsidRPr="00975F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6D90" w:rsidRPr="00812F5E">
        <w:rPr>
          <w:rFonts w:ascii="Times New Roman" w:hAnsi="Times New Roman"/>
          <w:sz w:val="26"/>
          <w:szCs w:val="26"/>
        </w:rPr>
        <w:t xml:space="preserve">осуществляющим </w:t>
      </w:r>
      <w:r w:rsidR="00FE6D90" w:rsidRPr="00812F5E">
        <w:rPr>
          <w:rFonts w:ascii="Times New Roman" w:eastAsia="Times New Roman" w:hAnsi="Times New Roman"/>
          <w:sz w:val="26"/>
          <w:szCs w:val="26"/>
          <w:lang w:eastAsia="ru-RU"/>
        </w:rPr>
        <w:t>деятельность в сфере социального предпринимательства</w:t>
      </w:r>
      <w:r w:rsidR="00114909">
        <w:rPr>
          <w:rFonts w:ascii="Times New Roman" w:eastAsia="Times New Roman" w:hAnsi="Times New Roman"/>
          <w:sz w:val="26"/>
          <w:szCs w:val="26"/>
          <w:lang w:eastAsia="ru-RU"/>
        </w:rPr>
        <w:t xml:space="preserve">, и иным требованиям </w:t>
      </w:r>
      <w:r w:rsidRPr="00812F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2F5E">
        <w:rPr>
          <w:rFonts w:ascii="Times New Roman" w:eastAsia="Times New Roman" w:hAnsi="Times New Roman"/>
          <w:color w:val="212121"/>
          <w:sz w:val="26"/>
          <w:szCs w:val="26"/>
          <w:lang w:eastAsia="ru-RU"/>
        </w:rPr>
        <w:t>(далее - Порядок):</w:t>
      </w:r>
    </w:p>
    <w:p w:rsidR="003D467E" w:rsidRPr="00657822" w:rsidRDefault="003D467E" w:rsidP="00D367C3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proofErr w:type="gramStart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- на момент проведения отбора на получение субсидии, предусмотренного Порядком, не принимает участие в иных отборах на получении субсидий, предусмотренных пунктом 4.1 раздела 4 «Механизм реализации муниципальной программы» </w:t>
      </w:r>
      <w:r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муниципальной программы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«Развитие малого и среднего предпринимательства на территории Находкинского городского округа на 202</w:t>
      </w:r>
      <w:r w:rsid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6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- 20</w:t>
      </w:r>
      <w:r w:rsid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30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годы», утвержденной постановлением администрации Находкинского городского округа от </w:t>
      </w:r>
      <w:r w:rsid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12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.</w:t>
      </w:r>
      <w:r w:rsid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09.2025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№ </w:t>
      </w:r>
      <w:r w:rsid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1894</w:t>
      </w:r>
      <w:r w:rsidR="00D367C3"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(далее – муниципальная программа)</w:t>
      </w:r>
      <w:r w:rsidRPr="00657822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;</w:t>
      </w:r>
      <w:proofErr w:type="gramEnd"/>
    </w:p>
    <w:p w:rsidR="003D467E" w:rsidRPr="007F2BD3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- в году проведения отбора на получение субсидии, предусмотренного Порядком, не получал иные субсидии, предусмотренные пунктом 4.1 раздела 4 «Механизм </w:t>
      </w:r>
      <w:r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реализации муниципальной программы» муниципальной программы;</w:t>
      </w:r>
    </w:p>
    <w:p w:rsidR="00975FFA" w:rsidRPr="007F2BD3" w:rsidRDefault="00975FFA" w:rsidP="00975FFA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proofErr w:type="gramStart"/>
      <w:r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lastRenderedPageBreak/>
        <w:t>- согласен на осуществление главным распорядителем бюджетных средств проверок соблюдения получателем субсидии условий и порядка предоставления субсидии, в том числе в части достижения результатов предоставления субсидии, а также на осуществление органами муниципального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proofErr w:type="gramStart"/>
      <w:r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является иностранным юридическим лицом, в том числе местом регистрации которого является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proofErr w:type="gramEnd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акционерных обществ;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proofErr w:type="gramStart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находится в составляемых в рамках реализации полномочий,</w:t>
      </w:r>
      <w:proofErr w:type="gramEnd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получает средства из бюджета Находкинского городского округа, на основании иных муниципальных правовых актов на цели, установленные в п</w:t>
      </w:r>
      <w:r w:rsidR="00D367C3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ункте</w:t>
      </w: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1.2 Порядка;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- не является иностранным агентом в соответствии с Федеральным законом «О </w:t>
      </w:r>
      <w:proofErr w:type="gramStart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контроле за</w:t>
      </w:r>
      <w:proofErr w:type="gramEnd"/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деятельностью лиц, находящихся под иностранным влиянием»;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lastRenderedPageBreak/>
        <w:t>-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D367C3" w:rsidRPr="00812F5E" w:rsidRDefault="003D467E" w:rsidP="00D367C3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</w:t>
      </w:r>
      <w:r w:rsidR="00D367C3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 </w:t>
      </w:r>
      <w:r w:rsidR="00D367C3" w:rsidRPr="00812F5E">
        <w:rPr>
          <w:rFonts w:ascii="Times New Roman" w:hAnsi="Times New Roman"/>
          <w:sz w:val="26"/>
          <w:szCs w:val="26"/>
        </w:rPr>
        <w:t>отсутствует просроченная задолженность по возврату в бюджет Находкинского городского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Находкинского городского округа;</w:t>
      </w:r>
    </w:p>
    <w:p w:rsidR="003D467E" w:rsidRPr="00812F5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его не введена процедура банкротства, деятельность не приостановлена в порядке, предусмотренном законодательством Российской Федерации, (для юридического лица)</w:t>
      </w:r>
      <w:r w:rsidR="00D367C3"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;</w:t>
      </w:r>
    </w:p>
    <w:p w:rsidR="003D467E" w:rsidRDefault="003D467E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812F5E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не прекратил деятельность в качестве индивидуального предпринимателя (для индивидуального предпринимателя);</w:t>
      </w:r>
    </w:p>
    <w:p w:rsidR="001C1A4D" w:rsidRPr="00812F5E" w:rsidRDefault="001C1A4D" w:rsidP="003D467E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proofErr w:type="gramStart"/>
      <w:r w:rsidRPr="001C1A4D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- производителе товаров, работ, услуг, являющихся участниками отбора;</w:t>
      </w:r>
      <w:proofErr w:type="gramEnd"/>
    </w:p>
    <w:p w:rsidR="006B7E0F" w:rsidRDefault="006B7E0F" w:rsidP="00293BD0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6B7E0F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- соответствует требованиям оказания поддержки, установленным в статье 14 Федерального закона от 24.07.2007 </w:t>
      </w:r>
      <w:r w:rsidR="005F774F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№</w:t>
      </w:r>
      <w:r w:rsidRPr="006B7E0F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209-ФЗ «О развитии малого и среднего предпринимательства в Российской Федерации»;</w:t>
      </w:r>
    </w:p>
    <w:p w:rsidR="0098415B" w:rsidRPr="00812F5E" w:rsidRDefault="003D467E" w:rsidP="00293BD0">
      <w:pPr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-</w:t>
      </w:r>
      <w:r w:rsidR="0095130E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</w:t>
      </w:r>
      <w:proofErr w:type="gramStart"/>
      <w:r w:rsidR="00040E50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зарегистрирован</w:t>
      </w:r>
      <w:proofErr w:type="gramEnd"/>
      <w:r w:rsidR="00040E50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</w:t>
      </w:r>
      <w:r w:rsidR="00866749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и осуществляет деятельность на территории Находкинского городского округа</w:t>
      </w:r>
      <w:r w:rsidR="00040E50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;</w:t>
      </w:r>
    </w:p>
    <w:p w:rsidR="0098415B" w:rsidRPr="00812F5E" w:rsidRDefault="0098415B" w:rsidP="0098415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812F5E">
        <w:rPr>
          <w:rFonts w:ascii="Times New Roman" w:hAnsi="Times New Roman"/>
          <w:sz w:val="26"/>
          <w:szCs w:val="26"/>
        </w:rPr>
        <w:t>- включен в Единый реестр субъектов малого и среднего предпринимательства в соответствии с частью 1 статьи 4.1 Федерального закона от 24.07.2007 № 209-ФЗ «О развитии малого и среднего предпринимательства в Российской Федерации»;</w:t>
      </w:r>
      <w:proofErr w:type="gramEnd"/>
    </w:p>
    <w:p w:rsidR="0098415B" w:rsidRPr="007F2BD3" w:rsidRDefault="0098415B" w:rsidP="0098415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812F5E">
        <w:rPr>
          <w:rFonts w:ascii="Times New Roman" w:hAnsi="Times New Roman"/>
          <w:sz w:val="26"/>
          <w:szCs w:val="26"/>
        </w:rPr>
        <w:t xml:space="preserve">- признан социальным предприятием в порядке, установленном в </w:t>
      </w:r>
      <w:r w:rsidRPr="00812F5E">
        <w:rPr>
          <w:rFonts w:ascii="Times New Roman" w:hAnsi="Times New Roman"/>
          <w:color w:val="000000" w:themeColor="text1"/>
          <w:sz w:val="26"/>
          <w:szCs w:val="26"/>
        </w:rPr>
        <w:t xml:space="preserve">соответствии с </w:t>
      </w:r>
      <w:hyperlink r:id="rId7" w:history="1">
        <w:r w:rsidRPr="00812F5E">
          <w:rPr>
            <w:rFonts w:ascii="Times New Roman" w:hAnsi="Times New Roman"/>
            <w:color w:val="000000" w:themeColor="text1"/>
            <w:sz w:val="26"/>
            <w:szCs w:val="26"/>
          </w:rPr>
          <w:t>частью 3 статьи 24.1</w:t>
        </w:r>
      </w:hyperlink>
      <w:r w:rsidRPr="00812F5E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Федерального</w:t>
      </w:r>
      <w:r w:rsidRPr="00812F5E">
        <w:rPr>
          <w:rFonts w:ascii="Times New Roman" w:hAnsi="Times New Roman"/>
          <w:sz w:val="26"/>
          <w:szCs w:val="26"/>
        </w:rPr>
        <w:t xml:space="preserve"> закона от 24.07.2007 № 209-ФЗ «О развитии малого и </w:t>
      </w:r>
      <w:r w:rsidRPr="007F2BD3">
        <w:rPr>
          <w:rFonts w:ascii="Times New Roman" w:hAnsi="Times New Roman"/>
          <w:sz w:val="26"/>
          <w:szCs w:val="26"/>
        </w:rPr>
        <w:t>среднего предпринимательства в Российской Федерации», внесен в единый реестр субъектов малого и среднего предпринимательства;</w:t>
      </w:r>
      <w:proofErr w:type="gramEnd"/>
    </w:p>
    <w:p w:rsidR="00153835" w:rsidRDefault="004C5AAB" w:rsidP="00153835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  <w:r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lastRenderedPageBreak/>
        <w:t>-</w:t>
      </w:r>
      <w:r w:rsidR="003D467E" w:rsidRPr="007F2BD3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</w:t>
      </w:r>
      <w:r w:rsidR="00153835" w:rsidRPr="00153835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основной и дополнительные виды деятельности участника отбора не содержат коды Общероссийского классификатора видов экономической деятельности ОК 029-2014 (КДЕС</w:t>
      </w:r>
      <w:proofErr w:type="gramStart"/>
      <w:r w:rsidR="00153835" w:rsidRPr="00153835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 xml:space="preserve"> Р</w:t>
      </w:r>
      <w:proofErr w:type="gramEnd"/>
      <w:r w:rsidR="00153835" w:rsidRPr="00153835">
        <w:rPr>
          <w:rFonts w:ascii="Times New Roman" w:eastAsia="Tahoma" w:hAnsi="Times New Roman"/>
          <w:kern w:val="2"/>
          <w:sz w:val="26"/>
          <w:szCs w:val="26"/>
          <w:lang w:eastAsia="zh-CN" w:bidi="hi-IN"/>
        </w:rPr>
        <w:t>ед. 2), утвержденного приказом Федерального агентства по техническому регулированию и метрологии от 31.01.2014 № 14-ст, предусматривающие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 Федерации;</w:t>
      </w:r>
    </w:p>
    <w:p w:rsidR="00677335" w:rsidRPr="007E106A" w:rsidRDefault="00677335" w:rsidP="00677335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6"/>
          <w:szCs w:val="26"/>
        </w:rPr>
      </w:pPr>
      <w:proofErr w:type="gramStart"/>
      <w:r w:rsidRPr="007E106A">
        <w:rPr>
          <w:rFonts w:ascii="Times New Roman" w:eastAsiaTheme="minorHAnsi" w:hAnsi="Times New Roman" w:cstheme="minorBidi"/>
          <w:sz w:val="26"/>
          <w:szCs w:val="26"/>
        </w:rPr>
        <w:t>- коммунальные услуги, в отношении которых участник отбора обратился за возмещением части затрат, оказывались для осуществления деятельности организаций отдыха детей и их оздоровления, расположенных на территории Находкинского городского округа, включенных в реестр организаций отдыха детей и их оздоровления на территории Приморского края, который формируется и ведется в соответствии с постановлением Правительства Приморского края от 14.05.2020 № 421-пп «Об утверждении Порядка формирования и</w:t>
      </w:r>
      <w:proofErr w:type="gramEnd"/>
      <w:r w:rsidRPr="007E106A">
        <w:rPr>
          <w:rFonts w:ascii="Times New Roman" w:eastAsiaTheme="minorHAnsi" w:hAnsi="Times New Roman" w:cstheme="minorBidi"/>
          <w:sz w:val="26"/>
          <w:szCs w:val="26"/>
        </w:rPr>
        <w:t xml:space="preserve"> ведения реестра организаций отдыха детей и их оздоровления на территории Приморского края» (в случае, если субсидия предоставляется в целях возмещения части затрат, указанных в подпункте «ж» пункта 1.2 Порядка).</w:t>
      </w:r>
    </w:p>
    <w:p w:rsidR="001C1A4D" w:rsidRDefault="001C1A4D" w:rsidP="00677335">
      <w:pPr>
        <w:widowControl w:val="0"/>
        <w:suppressAutoHyphens/>
        <w:spacing w:after="0" w:line="360" w:lineRule="auto"/>
        <w:jc w:val="both"/>
        <w:rPr>
          <w:rFonts w:ascii="Times New Roman" w:eastAsia="Tahoma" w:hAnsi="Times New Roman"/>
          <w:kern w:val="2"/>
          <w:sz w:val="26"/>
          <w:szCs w:val="26"/>
          <w:lang w:eastAsia="zh-CN" w:bidi="hi-IN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4032"/>
      </w:tblGrid>
      <w:tr w:rsidR="00213D71" w:rsidRPr="00812F5E" w:rsidTr="00D263CA">
        <w:trPr>
          <w:trHeight w:val="648"/>
        </w:trPr>
        <w:tc>
          <w:tcPr>
            <w:tcW w:w="5953" w:type="dxa"/>
          </w:tcPr>
          <w:p w:rsidR="00213D71" w:rsidRPr="00812F5E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2F5E">
              <w:rPr>
                <w:rFonts w:ascii="Times New Roman" w:hAnsi="Times New Roman"/>
                <w:sz w:val="26"/>
                <w:szCs w:val="26"/>
              </w:rPr>
              <w:t>______________</w:t>
            </w:r>
          </w:p>
          <w:p w:rsidR="00213D71" w:rsidRPr="00D263CA" w:rsidRDefault="00213D71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12F5E">
              <w:rPr>
                <w:rFonts w:ascii="Times New Roman" w:hAnsi="Times New Roman"/>
                <w:sz w:val="26"/>
                <w:szCs w:val="26"/>
              </w:rPr>
              <w:t>(подпись</w:t>
            </w:r>
            <w:r w:rsidR="00BA3643" w:rsidRPr="00812F5E">
              <w:rPr>
                <w:rFonts w:ascii="Times New Roman" w:hAnsi="Times New Roman"/>
                <w:sz w:val="26"/>
                <w:szCs w:val="26"/>
              </w:rPr>
              <w:t xml:space="preserve"> руководителя</w:t>
            </w:r>
            <w:r w:rsidRPr="00812F5E">
              <w:rPr>
                <w:rFonts w:ascii="Times New Roman" w:hAnsi="Times New Roman"/>
                <w:sz w:val="26"/>
                <w:szCs w:val="26"/>
              </w:rPr>
              <w:t>)</w:t>
            </w:r>
            <w:r w:rsidR="00D263CA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032" w:type="dxa"/>
          </w:tcPr>
          <w:p w:rsidR="00213D71" w:rsidRPr="00812F5E" w:rsidRDefault="00D263CA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             </w:t>
            </w:r>
            <w:r w:rsidR="00213D71" w:rsidRPr="00812F5E">
              <w:rPr>
                <w:rFonts w:ascii="Times New Roman" w:hAnsi="Times New Roman"/>
                <w:sz w:val="26"/>
                <w:szCs w:val="26"/>
              </w:rPr>
              <w:t>_______________________</w:t>
            </w:r>
          </w:p>
          <w:p w:rsidR="00213D71" w:rsidRDefault="00D263CA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                </w:t>
            </w:r>
            <w:r w:rsidR="00213D71" w:rsidRPr="00812F5E">
              <w:rPr>
                <w:rFonts w:ascii="Times New Roman" w:hAnsi="Times New Roman"/>
                <w:sz w:val="26"/>
                <w:szCs w:val="26"/>
              </w:rPr>
              <w:t>(фамилия, инициалы)</w:t>
            </w:r>
          </w:p>
          <w:p w:rsidR="001C1A4D" w:rsidRDefault="001C1A4D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C1A4D" w:rsidRPr="00812F5E" w:rsidRDefault="001C1A4D" w:rsidP="009E6B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13D71" w:rsidRPr="00812F5E" w:rsidTr="00D263CA">
        <w:tc>
          <w:tcPr>
            <w:tcW w:w="9985" w:type="dxa"/>
            <w:gridSpan w:val="2"/>
          </w:tcPr>
          <w:p w:rsidR="00213D71" w:rsidRPr="00812F5E" w:rsidRDefault="00F747BB" w:rsidP="000260C5">
            <w:pPr>
              <w:tabs>
                <w:tab w:val="left" w:pos="100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2F5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13D71" w:rsidRPr="00812F5E">
              <w:rPr>
                <w:rFonts w:ascii="Times New Roman" w:hAnsi="Times New Roman"/>
                <w:sz w:val="26"/>
                <w:szCs w:val="26"/>
              </w:rPr>
              <w:t>«__» ___________ 20__ г.</w:t>
            </w:r>
            <w:r w:rsidR="00CA26FC" w:rsidRPr="00812F5E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</w:p>
        </w:tc>
      </w:tr>
    </w:tbl>
    <w:p w:rsidR="001C1A4D" w:rsidRDefault="001C1A4D">
      <w:pPr>
        <w:rPr>
          <w:rFonts w:ascii="Times New Roman" w:hAnsi="Times New Roman"/>
          <w:sz w:val="26"/>
          <w:szCs w:val="26"/>
        </w:rPr>
      </w:pPr>
    </w:p>
    <w:p w:rsidR="00133479" w:rsidRDefault="00CA26FC">
      <w:pPr>
        <w:rPr>
          <w:rFonts w:ascii="Times New Roman" w:hAnsi="Times New Roman"/>
          <w:sz w:val="26"/>
          <w:szCs w:val="26"/>
        </w:rPr>
      </w:pPr>
      <w:r w:rsidRPr="00812F5E">
        <w:rPr>
          <w:rFonts w:ascii="Times New Roman" w:hAnsi="Times New Roman"/>
          <w:sz w:val="26"/>
          <w:szCs w:val="26"/>
        </w:rPr>
        <w:t>М.П. (при наличии)</w:t>
      </w:r>
      <w:r w:rsidR="00133479" w:rsidRPr="00812F5E">
        <w:rPr>
          <w:rFonts w:ascii="Times New Roman" w:hAnsi="Times New Roman"/>
          <w:sz w:val="26"/>
          <w:szCs w:val="26"/>
        </w:rPr>
        <w:t xml:space="preserve">             </w:t>
      </w:r>
      <w:r w:rsidR="006B7E0F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="000260C5">
        <w:rPr>
          <w:rFonts w:ascii="Times New Roman" w:hAnsi="Times New Roman"/>
          <w:sz w:val="26"/>
          <w:szCs w:val="26"/>
        </w:rPr>
        <w:t xml:space="preserve">        </w:t>
      </w:r>
      <w:r w:rsidR="00E02290">
        <w:rPr>
          <w:rFonts w:ascii="Times New Roman" w:hAnsi="Times New Roman"/>
          <w:sz w:val="26"/>
          <w:szCs w:val="26"/>
        </w:rPr>
        <w:t xml:space="preserve">                    </w:t>
      </w:r>
    </w:p>
    <w:p w:rsidR="00E02290" w:rsidRDefault="00E02290"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</w:t>
      </w:r>
      <w:r w:rsidR="00A555D4">
        <w:rPr>
          <w:rFonts w:ascii="Times New Roman" w:hAnsi="Times New Roman"/>
          <w:sz w:val="26"/>
          <w:szCs w:val="26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»</w:t>
      </w:r>
      <w:r w:rsidR="00A555D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sectPr w:rsidR="00E02290" w:rsidSect="000260C5">
      <w:headerReference w:type="default" r:id="rId8"/>
      <w:pgSz w:w="11906" w:h="16838"/>
      <w:pgMar w:top="851" w:right="709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F9" w:rsidRDefault="00706BF9" w:rsidP="005A7958">
      <w:pPr>
        <w:spacing w:after="0" w:line="240" w:lineRule="auto"/>
      </w:pPr>
      <w:r>
        <w:separator/>
      </w:r>
    </w:p>
  </w:endnote>
  <w:endnote w:type="continuationSeparator" w:id="0">
    <w:p w:rsidR="00706BF9" w:rsidRDefault="00706BF9" w:rsidP="005A7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F9" w:rsidRDefault="00706BF9" w:rsidP="005A7958">
      <w:pPr>
        <w:spacing w:after="0" w:line="240" w:lineRule="auto"/>
      </w:pPr>
      <w:r>
        <w:separator/>
      </w:r>
    </w:p>
  </w:footnote>
  <w:footnote w:type="continuationSeparator" w:id="0">
    <w:p w:rsidR="00706BF9" w:rsidRDefault="00706BF9" w:rsidP="005A7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95374"/>
      <w:docPartObj>
        <w:docPartGallery w:val="Page Numbers (Top of Page)"/>
        <w:docPartUnique/>
      </w:docPartObj>
    </w:sdtPr>
    <w:sdtEndPr/>
    <w:sdtContent>
      <w:p w:rsidR="005A7958" w:rsidRDefault="005A795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5D4">
          <w:rPr>
            <w:noProof/>
          </w:rPr>
          <w:t>4</w:t>
        </w:r>
        <w:r>
          <w:fldChar w:fldCharType="end"/>
        </w:r>
      </w:p>
    </w:sdtContent>
  </w:sdt>
  <w:p w:rsidR="005A7958" w:rsidRDefault="005A79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71"/>
    <w:rsid w:val="000260C5"/>
    <w:rsid w:val="00040E50"/>
    <w:rsid w:val="000F6582"/>
    <w:rsid w:val="000F67D9"/>
    <w:rsid w:val="00114909"/>
    <w:rsid w:val="00133479"/>
    <w:rsid w:val="00153835"/>
    <w:rsid w:val="00167090"/>
    <w:rsid w:val="001A3E08"/>
    <w:rsid w:val="001C1A4D"/>
    <w:rsid w:val="00213D71"/>
    <w:rsid w:val="0025703A"/>
    <w:rsid w:val="0027421F"/>
    <w:rsid w:val="00293BD0"/>
    <w:rsid w:val="002D12E0"/>
    <w:rsid w:val="00310D01"/>
    <w:rsid w:val="0034682D"/>
    <w:rsid w:val="003C76A4"/>
    <w:rsid w:val="003D467E"/>
    <w:rsid w:val="003E0C13"/>
    <w:rsid w:val="004C5AAB"/>
    <w:rsid w:val="004D6BE9"/>
    <w:rsid w:val="00526ECC"/>
    <w:rsid w:val="00536249"/>
    <w:rsid w:val="00541CE7"/>
    <w:rsid w:val="005A7958"/>
    <w:rsid w:val="005B1AE5"/>
    <w:rsid w:val="005B3B19"/>
    <w:rsid w:val="005B3B96"/>
    <w:rsid w:val="005E4E78"/>
    <w:rsid w:val="005F774F"/>
    <w:rsid w:val="00602E70"/>
    <w:rsid w:val="00620E72"/>
    <w:rsid w:val="00651FD3"/>
    <w:rsid w:val="00657822"/>
    <w:rsid w:val="00677335"/>
    <w:rsid w:val="0068664E"/>
    <w:rsid w:val="006B7E0F"/>
    <w:rsid w:val="00706BF9"/>
    <w:rsid w:val="0074013A"/>
    <w:rsid w:val="007C6A96"/>
    <w:rsid w:val="007E106A"/>
    <w:rsid w:val="007F2BD3"/>
    <w:rsid w:val="00812F5E"/>
    <w:rsid w:val="00827F9C"/>
    <w:rsid w:val="0084458D"/>
    <w:rsid w:val="008626F5"/>
    <w:rsid w:val="00866749"/>
    <w:rsid w:val="00877F35"/>
    <w:rsid w:val="0091558C"/>
    <w:rsid w:val="0093547D"/>
    <w:rsid w:val="0094648F"/>
    <w:rsid w:val="0095130E"/>
    <w:rsid w:val="00975FFA"/>
    <w:rsid w:val="0098415B"/>
    <w:rsid w:val="009B170B"/>
    <w:rsid w:val="009B7173"/>
    <w:rsid w:val="00A555D4"/>
    <w:rsid w:val="00AD5B5E"/>
    <w:rsid w:val="00AF2AC8"/>
    <w:rsid w:val="00AF5CC5"/>
    <w:rsid w:val="00B344D0"/>
    <w:rsid w:val="00B42C6F"/>
    <w:rsid w:val="00BA3643"/>
    <w:rsid w:val="00BC2636"/>
    <w:rsid w:val="00C43E0F"/>
    <w:rsid w:val="00C7572C"/>
    <w:rsid w:val="00CA26FC"/>
    <w:rsid w:val="00CA7B65"/>
    <w:rsid w:val="00CD16EA"/>
    <w:rsid w:val="00D263CA"/>
    <w:rsid w:val="00D367C3"/>
    <w:rsid w:val="00DB434E"/>
    <w:rsid w:val="00DC52AB"/>
    <w:rsid w:val="00E02290"/>
    <w:rsid w:val="00E061C5"/>
    <w:rsid w:val="00E53CB4"/>
    <w:rsid w:val="00E94467"/>
    <w:rsid w:val="00F30F77"/>
    <w:rsid w:val="00F4754B"/>
    <w:rsid w:val="00F65FD1"/>
    <w:rsid w:val="00F747BB"/>
    <w:rsid w:val="00F876CC"/>
    <w:rsid w:val="00FA70AC"/>
    <w:rsid w:val="00FC6324"/>
    <w:rsid w:val="00FE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D71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7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7958"/>
    <w:rPr>
      <w:rFonts w:ascii="Calibri" w:eastAsia="Calibri" w:hAnsi="Calibri" w:cs="Times New Roman"/>
      <w:sz w:val="22"/>
    </w:rPr>
  </w:style>
  <w:style w:type="paragraph" w:styleId="a6">
    <w:name w:val="footer"/>
    <w:basedOn w:val="a"/>
    <w:link w:val="a7"/>
    <w:uiPriority w:val="99"/>
    <w:unhideWhenUsed/>
    <w:rsid w:val="005A7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7958"/>
    <w:rPr>
      <w:rFonts w:ascii="Calibri" w:eastAsia="Calibri" w:hAnsi="Calibri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536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624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D71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7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7958"/>
    <w:rPr>
      <w:rFonts w:ascii="Calibri" w:eastAsia="Calibri" w:hAnsi="Calibri" w:cs="Times New Roman"/>
      <w:sz w:val="22"/>
    </w:rPr>
  </w:style>
  <w:style w:type="paragraph" w:styleId="a6">
    <w:name w:val="footer"/>
    <w:basedOn w:val="a"/>
    <w:link w:val="a7"/>
    <w:uiPriority w:val="99"/>
    <w:unhideWhenUsed/>
    <w:rsid w:val="005A7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7958"/>
    <w:rPr>
      <w:rFonts w:ascii="Calibri" w:eastAsia="Calibri" w:hAnsi="Calibri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536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624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5966&amp;dst=23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Емельяненко Ирина Геннадьевна</dc:creator>
  <cp:lastModifiedBy>Чмарков Святослав Сергеевич</cp:lastModifiedBy>
  <cp:revision>9</cp:revision>
  <cp:lastPrinted>2026-09-08T03:00:00Z</cp:lastPrinted>
  <dcterms:created xsi:type="dcterms:W3CDTF">2026-08-25T05:13:00Z</dcterms:created>
  <dcterms:modified xsi:type="dcterms:W3CDTF">2026-09-08T04:36:00Z</dcterms:modified>
</cp:coreProperties>
</file>